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ayout w:type="fixed"/>
        <w:tblLook w:val="01E0" w:firstRow="1" w:lastRow="1" w:firstColumn="1" w:lastColumn="1" w:noHBand="0" w:noVBand="0"/>
      </w:tblPr>
      <w:tblGrid>
        <w:gridCol w:w="2284"/>
        <w:gridCol w:w="2392"/>
        <w:gridCol w:w="3688"/>
        <w:gridCol w:w="1098"/>
      </w:tblGrid>
      <w:tr w:rsidR="00833BB9" w:rsidTr="00833BB9">
        <w:trPr>
          <w:trHeight w:val="1095"/>
          <w:jc w:val="center"/>
        </w:trPr>
        <w:tc>
          <w:tcPr>
            <w:tcW w:w="9462" w:type="dxa"/>
            <w:gridSpan w:val="4"/>
            <w:vAlign w:val="center"/>
          </w:tcPr>
          <w:p w:rsidR="00833BB9" w:rsidRDefault="00F94542" w:rsidP="00833BB9">
            <w:pPr>
              <w:ind w:right="-2"/>
              <w:jc w:val="center"/>
              <w:rPr>
                <w:rFonts w:ascii="Arial" w:hAnsi="Arial"/>
                <w:sz w:val="24"/>
              </w:rPr>
            </w:pPr>
            <w:r>
              <w:rPr>
                <w:noProof/>
              </w:rPr>
              <w:drawing>
                <wp:inline distT="0" distB="0" distL="0" distR="0">
                  <wp:extent cx="655955" cy="795655"/>
                  <wp:effectExtent l="0" t="0" r="0" b="4445"/>
                  <wp:docPr id="1" name="Рисунок 1"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юменцевский_район сер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955" cy="795655"/>
                          </a:xfrm>
                          <a:prstGeom prst="rect">
                            <a:avLst/>
                          </a:prstGeom>
                          <a:noFill/>
                          <a:ln>
                            <a:noFill/>
                          </a:ln>
                        </pic:spPr>
                      </pic:pic>
                    </a:graphicData>
                  </a:graphic>
                </wp:inline>
              </w:drawing>
            </w: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2"/>
              <w:ind w:right="0"/>
              <w:rPr>
                <w:caps/>
              </w:rPr>
            </w:pPr>
            <w:r>
              <w:rPr>
                <w:sz w:val="26"/>
              </w:rPr>
              <w:t xml:space="preserve">АДМИНИСТРАЦИЯ </w:t>
            </w:r>
            <w:r>
              <w:rPr>
                <w:caps/>
                <w:sz w:val="26"/>
              </w:rPr>
              <w:t>Тюменцевского района Алтайского края</w:t>
            </w:r>
          </w:p>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3"/>
              <w:ind w:left="0"/>
              <w:rPr>
                <w:rFonts w:ascii="Arial" w:hAnsi="Arial"/>
                <w:spacing w:val="84"/>
                <w:sz w:val="36"/>
              </w:rPr>
            </w:pPr>
            <w:r>
              <w:rPr>
                <w:rFonts w:ascii="Arial" w:hAnsi="Arial"/>
                <w:spacing w:val="84"/>
                <w:sz w:val="36"/>
              </w:rPr>
              <w:t>Постановление</w:t>
            </w:r>
          </w:p>
          <w:p w:rsidR="00833BB9" w:rsidRDefault="00833BB9" w:rsidP="000A0DE8">
            <w:pPr>
              <w:ind w:right="-2"/>
              <w:rPr>
                <w:rFonts w:ascii="Arial" w:hAnsi="Arial"/>
                <w:sz w:val="24"/>
              </w:rPr>
            </w:pPr>
          </w:p>
        </w:tc>
      </w:tr>
      <w:tr w:rsidR="00BC77C9" w:rsidTr="00833BB9">
        <w:trPr>
          <w:jc w:val="center"/>
        </w:trPr>
        <w:tc>
          <w:tcPr>
            <w:tcW w:w="2284" w:type="dxa"/>
          </w:tcPr>
          <w:p w:rsidR="00BC77C9" w:rsidRDefault="00BC77C9">
            <w:pPr>
              <w:ind w:right="-2"/>
              <w:jc w:val="both"/>
              <w:rPr>
                <w:rFonts w:ascii="Arial" w:hAnsi="Arial"/>
                <w:sz w:val="24"/>
              </w:rPr>
            </w:pPr>
          </w:p>
        </w:tc>
        <w:tc>
          <w:tcPr>
            <w:tcW w:w="2392" w:type="dxa"/>
          </w:tcPr>
          <w:p w:rsidR="00BC77C9" w:rsidRDefault="00BC77C9">
            <w:pPr>
              <w:ind w:right="-2"/>
              <w:jc w:val="both"/>
              <w:rPr>
                <w:rFonts w:ascii="Arial" w:hAnsi="Arial"/>
                <w:sz w:val="24"/>
              </w:rPr>
            </w:pPr>
          </w:p>
        </w:tc>
        <w:tc>
          <w:tcPr>
            <w:tcW w:w="3688" w:type="dxa"/>
          </w:tcPr>
          <w:p w:rsidR="00BC77C9" w:rsidRDefault="00BC77C9">
            <w:pPr>
              <w:ind w:right="-2"/>
              <w:jc w:val="right"/>
              <w:rPr>
                <w:rFonts w:ascii="Arial" w:hAnsi="Arial"/>
                <w:sz w:val="24"/>
              </w:rPr>
            </w:pPr>
          </w:p>
        </w:tc>
        <w:tc>
          <w:tcPr>
            <w:tcW w:w="1098" w:type="dxa"/>
          </w:tcPr>
          <w:p w:rsidR="00BC77C9" w:rsidRDefault="00BC77C9">
            <w:pPr>
              <w:ind w:right="-2"/>
              <w:rPr>
                <w:rFonts w:ascii="Arial" w:hAnsi="Arial"/>
                <w:sz w:val="24"/>
              </w:rPr>
            </w:pPr>
          </w:p>
        </w:tc>
      </w:tr>
      <w:tr w:rsidR="00C423D0" w:rsidTr="00833BB9">
        <w:trPr>
          <w:jc w:val="center"/>
        </w:trPr>
        <w:tc>
          <w:tcPr>
            <w:tcW w:w="2284" w:type="dxa"/>
            <w:tcBorders>
              <w:bottom w:val="single" w:sz="12" w:space="0" w:color="auto"/>
            </w:tcBorders>
          </w:tcPr>
          <w:p w:rsidR="00C423D0" w:rsidRDefault="004E16DF" w:rsidP="004E16DF">
            <w:pPr>
              <w:ind w:right="-2"/>
              <w:jc w:val="center"/>
              <w:rPr>
                <w:rFonts w:ascii="Arial" w:hAnsi="Arial"/>
                <w:sz w:val="24"/>
              </w:rPr>
            </w:pPr>
            <w:r>
              <w:rPr>
                <w:rFonts w:ascii="Arial" w:hAnsi="Arial"/>
                <w:sz w:val="24"/>
              </w:rPr>
              <w:t>21.02.2024</w:t>
            </w:r>
            <w:bookmarkStart w:id="0" w:name="_GoBack"/>
            <w:bookmarkEnd w:id="0"/>
          </w:p>
        </w:tc>
        <w:tc>
          <w:tcPr>
            <w:tcW w:w="2392" w:type="dxa"/>
          </w:tcPr>
          <w:p w:rsidR="00C423D0" w:rsidRDefault="00C423D0">
            <w:pPr>
              <w:ind w:right="-2"/>
              <w:jc w:val="both"/>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4E16DF">
            <w:pPr>
              <w:ind w:right="-2"/>
              <w:rPr>
                <w:rFonts w:ascii="Arial" w:hAnsi="Arial"/>
                <w:sz w:val="24"/>
              </w:rPr>
            </w:pPr>
            <w:r>
              <w:rPr>
                <w:rFonts w:ascii="Arial" w:hAnsi="Arial"/>
                <w:sz w:val="24"/>
              </w:rPr>
              <w:t>57</w:t>
            </w: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jc w:val="both"/>
        <w:rPr>
          <w:sz w:val="28"/>
        </w:rPr>
      </w:pPr>
    </w:p>
    <w:tbl>
      <w:tblPr>
        <w:tblW w:w="9650" w:type="dxa"/>
        <w:tblLook w:val="01E0" w:firstRow="1" w:lastRow="1" w:firstColumn="1" w:lastColumn="1" w:noHBand="0" w:noVBand="0"/>
      </w:tblPr>
      <w:tblGrid>
        <w:gridCol w:w="5070"/>
        <w:gridCol w:w="4580"/>
      </w:tblGrid>
      <w:tr w:rsidR="00494730" w:rsidRPr="00602009" w:rsidTr="001437CD">
        <w:tc>
          <w:tcPr>
            <w:tcW w:w="5070" w:type="dxa"/>
          </w:tcPr>
          <w:p w:rsidR="001437CD" w:rsidRPr="001437CD" w:rsidRDefault="00833BB9" w:rsidP="001437CD">
            <w:pPr>
              <w:pStyle w:val="Default"/>
              <w:rPr>
                <w:sz w:val="28"/>
              </w:rPr>
            </w:pPr>
            <w:r w:rsidRPr="00602009">
              <w:rPr>
                <w:sz w:val="28"/>
              </w:rPr>
              <w:sym w:font="Symbol" w:char="F0E9"/>
            </w:r>
            <w:r w:rsidRPr="00602009">
              <w:rPr>
                <w:sz w:val="28"/>
              </w:rPr>
              <w:t xml:space="preserve"> </w:t>
            </w:r>
            <w:r w:rsidR="003D244E">
              <w:rPr>
                <w:sz w:val="28"/>
                <w:szCs w:val="28"/>
              </w:rPr>
              <w:t xml:space="preserve">Об утверждении </w:t>
            </w:r>
            <w:r w:rsidR="001437CD">
              <w:rPr>
                <w:sz w:val="28"/>
                <w:szCs w:val="28"/>
              </w:rPr>
              <w:t>Плана</w:t>
            </w:r>
            <w:r w:rsidR="003D244E">
              <w:rPr>
                <w:sz w:val="28"/>
                <w:szCs w:val="28"/>
              </w:rPr>
              <w:t xml:space="preserve"> действий по ликвидации аварийных ситуаций </w:t>
            </w:r>
            <w:r w:rsidR="003D244E">
              <w:rPr>
                <w:bCs/>
                <w:sz w:val="28"/>
                <w:szCs w:val="28"/>
              </w:rPr>
              <w:t>в системах электро, водо– и теплоснабжения</w:t>
            </w:r>
            <w:r w:rsidR="001437CD">
              <w:rPr>
                <w:bCs/>
                <w:sz w:val="28"/>
                <w:szCs w:val="28"/>
              </w:rPr>
              <w:t xml:space="preserve"> </w:t>
            </w:r>
            <w:r w:rsidR="001437CD" w:rsidRPr="001437CD">
              <w:rPr>
                <w:color w:val="auto"/>
                <w:sz w:val="28"/>
                <w:szCs w:val="26"/>
              </w:rPr>
              <w:t>с применением электронного моделирования аварийных ситуаций на территории</w:t>
            </w:r>
          </w:p>
          <w:p w:rsidR="00833BB9" w:rsidRPr="001437CD" w:rsidRDefault="001437CD" w:rsidP="001437CD">
            <w:pPr>
              <w:ind w:right="-2"/>
              <w:jc w:val="both"/>
              <w:rPr>
                <w:sz w:val="32"/>
              </w:rPr>
            </w:pPr>
            <w:r w:rsidRPr="001437CD">
              <w:rPr>
                <w:sz w:val="28"/>
                <w:szCs w:val="26"/>
              </w:rPr>
              <w:t xml:space="preserve">муниципального образования </w:t>
            </w:r>
            <w:proofErr w:type="spellStart"/>
            <w:r>
              <w:rPr>
                <w:sz w:val="28"/>
                <w:szCs w:val="26"/>
              </w:rPr>
              <w:t>Тюменцевский</w:t>
            </w:r>
            <w:proofErr w:type="spellEnd"/>
            <w:r w:rsidRPr="001437CD">
              <w:rPr>
                <w:sz w:val="28"/>
                <w:szCs w:val="26"/>
              </w:rPr>
              <w:t xml:space="preserve"> район Алтайского края</w:t>
            </w:r>
          </w:p>
          <w:p w:rsidR="00494730" w:rsidRPr="00602009" w:rsidRDefault="00494730" w:rsidP="00833BB9">
            <w:pPr>
              <w:rPr>
                <w:sz w:val="28"/>
              </w:rPr>
            </w:pPr>
          </w:p>
        </w:tc>
        <w:tc>
          <w:tcPr>
            <w:tcW w:w="4580" w:type="dxa"/>
          </w:tcPr>
          <w:p w:rsidR="00494730" w:rsidRPr="00602009" w:rsidRDefault="00494730" w:rsidP="00602009">
            <w:pPr>
              <w:ind w:right="4109"/>
              <w:jc w:val="both"/>
              <w:rPr>
                <w:sz w:val="24"/>
              </w:rPr>
            </w:pPr>
          </w:p>
        </w:tc>
      </w:tr>
    </w:tbl>
    <w:p w:rsidR="001956EE" w:rsidRDefault="001437CD" w:rsidP="001956EE">
      <w:pPr>
        <w:tabs>
          <w:tab w:val="left" w:pos="360"/>
          <w:tab w:val="left" w:pos="540"/>
        </w:tabs>
        <w:ind w:firstLine="709"/>
        <w:jc w:val="both"/>
        <w:rPr>
          <w:sz w:val="28"/>
          <w:szCs w:val="28"/>
        </w:rPr>
      </w:pPr>
      <w:proofErr w:type="gramStart"/>
      <w:r w:rsidRPr="001437CD">
        <w:rPr>
          <w:sz w:val="28"/>
          <w:szCs w:val="28"/>
        </w:rPr>
        <w:t>Руководствуясь Федеральным законом от 27.07.2010 № 190-ФЗ «О теплоснабжении», Федеральным Законом от 06.10.2003 № 131 «Об общих принципах организации местного самоуправления в Российской Федерации», приказом Министерства энергетики Российской Федерации от 12.03.2013 № 103 «Об утверждении правил оценки готовности к отопительному периоду», постановлением Правительства Российской Федерации от 02.06.2022 № 1014 «Об утверждении Правил и норм технической эксплуатации жилищного фонда», приказом Министерства энергетики Российской Федерации от</w:t>
      </w:r>
      <w:proofErr w:type="gramEnd"/>
      <w:r w:rsidRPr="001437CD">
        <w:rPr>
          <w:sz w:val="28"/>
          <w:szCs w:val="28"/>
        </w:rPr>
        <w:t xml:space="preserve"> </w:t>
      </w:r>
      <w:proofErr w:type="gramStart"/>
      <w:r w:rsidRPr="001437CD">
        <w:rPr>
          <w:sz w:val="28"/>
          <w:szCs w:val="28"/>
        </w:rPr>
        <w:t>24.03.2003 № 115 «Об утверждении Правил технической эксплуатации тепловых энергоустановок», приказом Государственного комитета Российской Федерации по строительству и жилищно-коммунальному комплексу от 13.12.2000 № 285 «Об утверждении Типовой инструкции по технической эксплуатации тепловых сетей систем коммунального теплоснабжения»,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w:t>
      </w:r>
      <w:r>
        <w:rPr>
          <w:sz w:val="28"/>
          <w:szCs w:val="28"/>
        </w:rPr>
        <w:t>й эксплуатации жилищного фонда»</w:t>
      </w:r>
      <w:r w:rsidR="003D244E" w:rsidRPr="003D244E">
        <w:rPr>
          <w:sz w:val="28"/>
          <w:szCs w:val="28"/>
        </w:rPr>
        <w:t>,</w:t>
      </w:r>
      <w:r w:rsidR="003D244E">
        <w:rPr>
          <w:sz w:val="28"/>
          <w:szCs w:val="28"/>
        </w:rPr>
        <w:t xml:space="preserve"> </w:t>
      </w:r>
      <w:r w:rsidR="001956EE">
        <w:rPr>
          <w:sz w:val="28"/>
          <w:szCs w:val="28"/>
        </w:rPr>
        <w:t xml:space="preserve">Уставом </w:t>
      </w:r>
      <w:proofErr w:type="spellStart"/>
      <w:r w:rsidR="001956EE">
        <w:rPr>
          <w:sz w:val="28"/>
          <w:szCs w:val="28"/>
        </w:rPr>
        <w:t>Тюменцевского</w:t>
      </w:r>
      <w:proofErr w:type="spellEnd"/>
      <w:r w:rsidR="001956EE">
        <w:rPr>
          <w:sz w:val="28"/>
          <w:szCs w:val="28"/>
        </w:rPr>
        <w:t xml:space="preserve"> района ПОСТАНОВЛЯЮ:</w:t>
      </w:r>
      <w:proofErr w:type="gramEnd"/>
    </w:p>
    <w:p w:rsidR="003D244E" w:rsidRPr="003D244E" w:rsidRDefault="003D244E" w:rsidP="003D244E">
      <w:pPr>
        <w:ind w:right="-2" w:firstLine="567"/>
        <w:jc w:val="both"/>
        <w:rPr>
          <w:sz w:val="28"/>
          <w:szCs w:val="28"/>
        </w:rPr>
      </w:pPr>
      <w:r w:rsidRPr="003D244E">
        <w:rPr>
          <w:sz w:val="28"/>
          <w:szCs w:val="28"/>
        </w:rPr>
        <w:t xml:space="preserve">1. Утвердить </w:t>
      </w:r>
      <w:r w:rsidR="001437CD" w:rsidRPr="001437CD">
        <w:rPr>
          <w:sz w:val="28"/>
          <w:szCs w:val="28"/>
        </w:rPr>
        <w:t>прилагаемый План действий по ликвидации последствий аварийных ситуаций на объектах электр</w:t>
      </w:r>
      <w:proofErr w:type="gramStart"/>
      <w:r w:rsidR="001437CD" w:rsidRPr="001437CD">
        <w:rPr>
          <w:sz w:val="28"/>
          <w:szCs w:val="28"/>
        </w:rPr>
        <w:t>о-</w:t>
      </w:r>
      <w:proofErr w:type="gramEnd"/>
      <w:r w:rsidR="001437CD" w:rsidRPr="001437CD">
        <w:rPr>
          <w:sz w:val="28"/>
          <w:szCs w:val="28"/>
        </w:rPr>
        <w:t xml:space="preserve">, водо- и теплоснабжения с применением электронного моделирования аварийных ситуаций на </w:t>
      </w:r>
      <w:r w:rsidR="001437CD" w:rsidRPr="001437CD">
        <w:rPr>
          <w:sz w:val="28"/>
          <w:szCs w:val="28"/>
        </w:rPr>
        <w:lastRenderedPageBreak/>
        <w:t xml:space="preserve">территории муниципального образования </w:t>
      </w:r>
      <w:proofErr w:type="spellStart"/>
      <w:r w:rsidR="001437CD">
        <w:rPr>
          <w:sz w:val="28"/>
          <w:szCs w:val="28"/>
        </w:rPr>
        <w:t>Тюменцевский</w:t>
      </w:r>
      <w:proofErr w:type="spellEnd"/>
      <w:r w:rsidR="001437CD" w:rsidRPr="001437CD">
        <w:rPr>
          <w:sz w:val="28"/>
          <w:szCs w:val="28"/>
        </w:rPr>
        <w:t xml:space="preserve"> район Алтайского края.</w:t>
      </w:r>
      <w:r w:rsidRPr="003D244E">
        <w:rPr>
          <w:sz w:val="28"/>
          <w:szCs w:val="28"/>
        </w:rPr>
        <w:t>.</w:t>
      </w:r>
    </w:p>
    <w:p w:rsidR="003D244E" w:rsidRPr="003D244E" w:rsidRDefault="00E707EA" w:rsidP="003D244E">
      <w:pPr>
        <w:ind w:right="-2" w:firstLine="567"/>
        <w:jc w:val="both"/>
        <w:rPr>
          <w:sz w:val="28"/>
          <w:szCs w:val="28"/>
        </w:rPr>
      </w:pPr>
      <w:r>
        <w:rPr>
          <w:sz w:val="28"/>
          <w:szCs w:val="28"/>
        </w:rPr>
        <w:t>2</w:t>
      </w:r>
      <w:r w:rsidR="003D244E" w:rsidRPr="003D244E">
        <w:rPr>
          <w:sz w:val="28"/>
          <w:szCs w:val="28"/>
        </w:rPr>
        <w:t xml:space="preserve">. </w:t>
      </w:r>
      <w:r w:rsidR="003D244E">
        <w:rPr>
          <w:kern w:val="2"/>
          <w:sz w:val="27"/>
          <w:szCs w:val="27"/>
        </w:rPr>
        <w:t>Обнародовать</w:t>
      </w:r>
      <w:r w:rsidR="003D244E" w:rsidRPr="005033B9">
        <w:rPr>
          <w:kern w:val="2"/>
          <w:sz w:val="27"/>
          <w:szCs w:val="27"/>
        </w:rPr>
        <w:t xml:space="preserve"> </w:t>
      </w:r>
      <w:r w:rsidR="003D244E">
        <w:rPr>
          <w:kern w:val="2"/>
          <w:sz w:val="27"/>
          <w:szCs w:val="27"/>
        </w:rPr>
        <w:t xml:space="preserve">настоящее </w:t>
      </w:r>
      <w:r w:rsidR="003D244E" w:rsidRPr="005033B9">
        <w:rPr>
          <w:kern w:val="2"/>
          <w:sz w:val="27"/>
          <w:szCs w:val="27"/>
        </w:rPr>
        <w:t xml:space="preserve">постановление на </w:t>
      </w:r>
      <w:r w:rsidR="003D244E">
        <w:rPr>
          <w:kern w:val="2"/>
          <w:sz w:val="27"/>
          <w:szCs w:val="27"/>
        </w:rPr>
        <w:t>правовом портале</w:t>
      </w:r>
      <w:r w:rsidR="003D244E" w:rsidRPr="005033B9">
        <w:rPr>
          <w:kern w:val="2"/>
          <w:sz w:val="27"/>
          <w:szCs w:val="27"/>
        </w:rPr>
        <w:t xml:space="preserve"> </w:t>
      </w:r>
      <w:proofErr w:type="spellStart"/>
      <w:r w:rsidR="003D244E">
        <w:rPr>
          <w:kern w:val="2"/>
          <w:sz w:val="27"/>
          <w:szCs w:val="27"/>
        </w:rPr>
        <w:t>Тюменцевского</w:t>
      </w:r>
      <w:proofErr w:type="spellEnd"/>
      <w:r w:rsidR="003D244E" w:rsidRPr="005033B9">
        <w:rPr>
          <w:kern w:val="2"/>
          <w:sz w:val="27"/>
          <w:szCs w:val="27"/>
        </w:rPr>
        <w:t xml:space="preserve"> района</w:t>
      </w:r>
      <w:r w:rsidR="003D244E" w:rsidRPr="003D244E">
        <w:rPr>
          <w:sz w:val="28"/>
          <w:szCs w:val="28"/>
        </w:rPr>
        <w:t>.</w:t>
      </w:r>
    </w:p>
    <w:p w:rsidR="00A9537A" w:rsidRDefault="00E707EA" w:rsidP="003D244E">
      <w:pPr>
        <w:ind w:right="-2" w:firstLine="567"/>
        <w:jc w:val="both"/>
        <w:rPr>
          <w:sz w:val="28"/>
          <w:szCs w:val="28"/>
        </w:rPr>
      </w:pPr>
      <w:r>
        <w:rPr>
          <w:sz w:val="28"/>
          <w:szCs w:val="28"/>
        </w:rPr>
        <w:t>3</w:t>
      </w:r>
      <w:r w:rsidR="003D244E" w:rsidRPr="003D244E">
        <w:rPr>
          <w:sz w:val="28"/>
          <w:szCs w:val="28"/>
        </w:rPr>
        <w:t xml:space="preserve">. </w:t>
      </w:r>
      <w:proofErr w:type="gramStart"/>
      <w:r w:rsidR="003D244E" w:rsidRPr="003E289F">
        <w:rPr>
          <w:sz w:val="28"/>
          <w:szCs w:val="28"/>
        </w:rPr>
        <w:t>Контроль за</w:t>
      </w:r>
      <w:proofErr w:type="gramEnd"/>
      <w:r w:rsidR="003D244E" w:rsidRPr="003E289F">
        <w:rPr>
          <w:sz w:val="28"/>
          <w:szCs w:val="28"/>
        </w:rPr>
        <w:t xml:space="preserve"> выполнением постановления возложить на заместителя главы Администрации района </w:t>
      </w:r>
      <w:r w:rsidR="003D244E">
        <w:rPr>
          <w:sz w:val="28"/>
          <w:szCs w:val="28"/>
        </w:rPr>
        <w:t>Моисееву В.С</w:t>
      </w:r>
      <w:r w:rsidR="003D244E" w:rsidRPr="003D244E">
        <w:rPr>
          <w:sz w:val="28"/>
          <w:szCs w:val="28"/>
        </w:rPr>
        <w:t>.</w:t>
      </w:r>
    </w:p>
    <w:p w:rsidR="00F07A05" w:rsidRDefault="00F07A05" w:rsidP="00A9537A">
      <w:pPr>
        <w:ind w:right="-2" w:firstLine="567"/>
        <w:jc w:val="both"/>
        <w:rPr>
          <w:sz w:val="28"/>
          <w:szCs w:val="28"/>
        </w:rPr>
      </w:pPr>
    </w:p>
    <w:p w:rsidR="003D244E" w:rsidRPr="003E289F" w:rsidRDefault="003D244E" w:rsidP="00A9537A">
      <w:pPr>
        <w:ind w:right="-2" w:firstLine="567"/>
        <w:jc w:val="both"/>
        <w:rPr>
          <w:sz w:val="28"/>
          <w:szCs w:val="28"/>
        </w:rPr>
      </w:pPr>
    </w:p>
    <w:p w:rsidR="003D244E" w:rsidRDefault="003D244E">
      <w:pPr>
        <w:ind w:right="-2" w:firstLine="567"/>
        <w:jc w:val="both"/>
        <w:rPr>
          <w:sz w:val="28"/>
          <w:szCs w:val="28"/>
        </w:rPr>
      </w:pPr>
      <w:r>
        <w:rPr>
          <w:sz w:val="28"/>
          <w:szCs w:val="28"/>
        </w:rPr>
        <w:t xml:space="preserve">    </w:t>
      </w:r>
      <w:r w:rsidR="00A9537A" w:rsidRPr="003E289F">
        <w:rPr>
          <w:sz w:val="28"/>
          <w:szCs w:val="28"/>
        </w:rPr>
        <w:t xml:space="preserve">  Глава района</w:t>
      </w:r>
      <w:r w:rsidR="00A9537A" w:rsidRPr="003E289F">
        <w:rPr>
          <w:sz w:val="28"/>
          <w:szCs w:val="28"/>
        </w:rPr>
        <w:tab/>
      </w:r>
      <w:r w:rsidR="00A9537A" w:rsidRPr="003E289F">
        <w:rPr>
          <w:sz w:val="28"/>
          <w:szCs w:val="28"/>
        </w:rPr>
        <w:tab/>
        <w:t xml:space="preserve">   </w:t>
      </w:r>
      <w:r>
        <w:rPr>
          <w:sz w:val="28"/>
          <w:szCs w:val="28"/>
        </w:rPr>
        <w:t xml:space="preserve">                      </w:t>
      </w:r>
      <w:r w:rsidR="00A9537A" w:rsidRPr="003E289F">
        <w:rPr>
          <w:sz w:val="28"/>
          <w:szCs w:val="28"/>
        </w:rPr>
        <w:t xml:space="preserve">                      </w:t>
      </w:r>
      <w:proofErr w:type="spellStart"/>
      <w:r w:rsidR="00A9537A" w:rsidRPr="003E289F">
        <w:rPr>
          <w:sz w:val="28"/>
          <w:szCs w:val="28"/>
        </w:rPr>
        <w:t>И.И.Дитц</w:t>
      </w:r>
      <w:proofErr w:type="spellEnd"/>
      <w:r w:rsidR="00C452AF">
        <w:rPr>
          <w:sz w:val="28"/>
          <w:szCs w:val="28"/>
        </w:rPr>
        <w:t xml:space="preserve">      </w:t>
      </w:r>
      <w:r>
        <w:rPr>
          <w:sz w:val="28"/>
          <w:szCs w:val="28"/>
        </w:rPr>
        <w:br w:type="page"/>
      </w:r>
    </w:p>
    <w:p w:rsidR="00C423D0" w:rsidRDefault="00E707EA" w:rsidP="00E707EA">
      <w:pPr>
        <w:ind w:right="-2"/>
        <w:jc w:val="right"/>
        <w:rPr>
          <w:sz w:val="28"/>
        </w:rPr>
      </w:pPr>
      <w:proofErr w:type="gramStart"/>
      <w:r w:rsidRPr="00E707EA">
        <w:rPr>
          <w:sz w:val="28"/>
        </w:rPr>
        <w:lastRenderedPageBreak/>
        <w:t>Утвержден</w:t>
      </w:r>
      <w:proofErr w:type="gramEnd"/>
      <w:r>
        <w:rPr>
          <w:sz w:val="28"/>
        </w:rPr>
        <w:t xml:space="preserve"> постановлением</w:t>
      </w:r>
    </w:p>
    <w:p w:rsidR="00E707EA" w:rsidRDefault="00E707EA" w:rsidP="00E707EA">
      <w:pPr>
        <w:ind w:right="-2"/>
        <w:jc w:val="right"/>
        <w:rPr>
          <w:sz w:val="28"/>
        </w:rPr>
      </w:pPr>
      <w:r>
        <w:rPr>
          <w:sz w:val="28"/>
        </w:rPr>
        <w:t xml:space="preserve">администрации </w:t>
      </w:r>
      <w:proofErr w:type="spellStart"/>
      <w:r>
        <w:rPr>
          <w:sz w:val="28"/>
        </w:rPr>
        <w:t>Тюменцевского</w:t>
      </w:r>
      <w:proofErr w:type="spellEnd"/>
    </w:p>
    <w:p w:rsidR="00E707EA" w:rsidRDefault="00E707EA" w:rsidP="00E707EA">
      <w:pPr>
        <w:ind w:right="-2"/>
        <w:jc w:val="right"/>
        <w:rPr>
          <w:sz w:val="28"/>
        </w:rPr>
      </w:pPr>
      <w:r>
        <w:rPr>
          <w:sz w:val="28"/>
        </w:rPr>
        <w:t xml:space="preserve"> района Алтайского края</w:t>
      </w:r>
    </w:p>
    <w:p w:rsidR="00E707EA" w:rsidRDefault="00E707EA" w:rsidP="00E707EA">
      <w:pPr>
        <w:ind w:right="-2"/>
        <w:jc w:val="right"/>
        <w:rPr>
          <w:sz w:val="28"/>
        </w:rPr>
      </w:pPr>
      <w:r>
        <w:rPr>
          <w:sz w:val="28"/>
        </w:rPr>
        <w:t>от 21.02.2024 № 57</w:t>
      </w:r>
    </w:p>
    <w:p w:rsidR="00E707EA" w:rsidRDefault="00E707EA" w:rsidP="00E707EA">
      <w:pPr>
        <w:ind w:right="-2"/>
        <w:jc w:val="both"/>
        <w:rPr>
          <w:sz w:val="28"/>
        </w:rPr>
      </w:pPr>
    </w:p>
    <w:p w:rsidR="00E707EA" w:rsidRDefault="00E707EA" w:rsidP="00E707EA">
      <w:pPr>
        <w:pStyle w:val="Default"/>
      </w:pPr>
    </w:p>
    <w:p w:rsidR="00E707EA" w:rsidRDefault="00E707EA" w:rsidP="00E707EA">
      <w:pPr>
        <w:pStyle w:val="Default"/>
        <w:jc w:val="center"/>
        <w:rPr>
          <w:b/>
          <w:sz w:val="26"/>
          <w:szCs w:val="26"/>
        </w:rPr>
      </w:pPr>
      <w:r w:rsidRPr="00E707EA">
        <w:rPr>
          <w:b/>
          <w:sz w:val="26"/>
          <w:szCs w:val="26"/>
        </w:rPr>
        <w:t>План действий по ликвидации последствий аварийных ситуаций на объектах электр</w:t>
      </w:r>
      <w:proofErr w:type="gramStart"/>
      <w:r w:rsidRPr="00E707EA">
        <w:rPr>
          <w:b/>
          <w:sz w:val="26"/>
          <w:szCs w:val="26"/>
        </w:rPr>
        <w:t>о-</w:t>
      </w:r>
      <w:proofErr w:type="gramEnd"/>
      <w:r w:rsidRPr="00E707EA">
        <w:rPr>
          <w:b/>
          <w:sz w:val="26"/>
          <w:szCs w:val="26"/>
        </w:rPr>
        <w:t xml:space="preserve">, водо- и теплоснабжения с применением электронного моделирования аварийных ситуаций на территории муниципального образования </w:t>
      </w:r>
      <w:proofErr w:type="spellStart"/>
      <w:r>
        <w:rPr>
          <w:b/>
          <w:sz w:val="26"/>
          <w:szCs w:val="26"/>
        </w:rPr>
        <w:t>Тюменцевский</w:t>
      </w:r>
      <w:proofErr w:type="spellEnd"/>
      <w:r w:rsidRPr="00E707EA">
        <w:rPr>
          <w:b/>
          <w:sz w:val="26"/>
          <w:szCs w:val="26"/>
        </w:rPr>
        <w:t xml:space="preserve"> район Алтайского края</w:t>
      </w:r>
    </w:p>
    <w:p w:rsidR="00E707EA" w:rsidRPr="00E707EA" w:rsidRDefault="00E707EA" w:rsidP="00E707EA">
      <w:pPr>
        <w:pStyle w:val="Default"/>
        <w:jc w:val="center"/>
        <w:rPr>
          <w:b/>
          <w:sz w:val="26"/>
          <w:szCs w:val="26"/>
        </w:rPr>
      </w:pPr>
    </w:p>
    <w:p w:rsidR="00E707EA" w:rsidRDefault="00E707EA" w:rsidP="00E707EA">
      <w:pPr>
        <w:pStyle w:val="Default"/>
        <w:jc w:val="center"/>
        <w:rPr>
          <w:b/>
          <w:sz w:val="26"/>
          <w:szCs w:val="26"/>
        </w:rPr>
      </w:pPr>
      <w:r w:rsidRPr="00E707EA">
        <w:rPr>
          <w:b/>
          <w:bCs/>
          <w:sz w:val="26"/>
          <w:szCs w:val="26"/>
        </w:rPr>
        <w:t>1.0бщие положения.</w:t>
      </w:r>
    </w:p>
    <w:p w:rsidR="00E707EA" w:rsidRDefault="00E707EA" w:rsidP="00E707EA">
      <w:pPr>
        <w:pStyle w:val="Default"/>
        <w:ind w:firstLine="720"/>
        <w:jc w:val="both"/>
        <w:rPr>
          <w:b/>
          <w:sz w:val="26"/>
          <w:szCs w:val="26"/>
        </w:rPr>
      </w:pPr>
      <w:r>
        <w:rPr>
          <w:b/>
          <w:sz w:val="26"/>
          <w:szCs w:val="26"/>
        </w:rPr>
        <w:t xml:space="preserve">1.1. </w:t>
      </w:r>
      <w:r>
        <w:rPr>
          <w:sz w:val="26"/>
          <w:szCs w:val="26"/>
        </w:rPr>
        <w:t xml:space="preserve">План действий по ликвидации последствий аварийных ситуаций на объектах теплоснабжения на территории муниципального образования </w:t>
      </w:r>
      <w:proofErr w:type="spellStart"/>
      <w:r>
        <w:rPr>
          <w:sz w:val="26"/>
          <w:szCs w:val="26"/>
        </w:rPr>
        <w:t>Тюменцевский</w:t>
      </w:r>
      <w:proofErr w:type="spellEnd"/>
      <w:r>
        <w:rPr>
          <w:sz w:val="26"/>
          <w:szCs w:val="26"/>
        </w:rPr>
        <w:t xml:space="preserve"> район Алтайского края (далее — План) разработан в целях координации деятельности администрации </w:t>
      </w:r>
      <w:proofErr w:type="spellStart"/>
      <w:r>
        <w:rPr>
          <w:sz w:val="26"/>
          <w:szCs w:val="26"/>
        </w:rPr>
        <w:t>Тюменцевского</w:t>
      </w:r>
      <w:proofErr w:type="spellEnd"/>
      <w:r>
        <w:rPr>
          <w:sz w:val="26"/>
          <w:szCs w:val="26"/>
        </w:rPr>
        <w:t xml:space="preserve"> района, тепл</w:t>
      </w:r>
      <w:proofErr w:type="gramStart"/>
      <w:r>
        <w:rPr>
          <w:sz w:val="26"/>
          <w:szCs w:val="26"/>
        </w:rPr>
        <w:t>о-</w:t>
      </w:r>
      <w:proofErr w:type="gramEnd"/>
      <w:r>
        <w:rPr>
          <w:sz w:val="26"/>
          <w:szCs w:val="26"/>
        </w:rPr>
        <w:t xml:space="preserve">, электро-, </w:t>
      </w:r>
      <w:proofErr w:type="spellStart"/>
      <w:r>
        <w:rPr>
          <w:sz w:val="26"/>
          <w:szCs w:val="26"/>
        </w:rPr>
        <w:t>водоснабжающих</w:t>
      </w:r>
      <w:proofErr w:type="spellEnd"/>
      <w:r>
        <w:rPr>
          <w:sz w:val="26"/>
          <w:szCs w:val="26"/>
        </w:rPr>
        <w:t xml:space="preserve"> организаций, потребителей тепловой энергии при решении вопросов, связанных с ликвидацией последствий аварийных ситуаций на системах жизнеобеспечения муниципального образования </w:t>
      </w:r>
      <w:proofErr w:type="spellStart"/>
      <w:r>
        <w:rPr>
          <w:sz w:val="26"/>
          <w:szCs w:val="26"/>
        </w:rPr>
        <w:t>Тюменцевский</w:t>
      </w:r>
      <w:proofErr w:type="spellEnd"/>
      <w:r>
        <w:rPr>
          <w:sz w:val="26"/>
          <w:szCs w:val="26"/>
        </w:rPr>
        <w:t xml:space="preserve"> район Алтайского края.</w:t>
      </w:r>
    </w:p>
    <w:p w:rsidR="00E707EA" w:rsidRDefault="00E707EA" w:rsidP="00E707EA">
      <w:pPr>
        <w:pStyle w:val="Default"/>
        <w:ind w:firstLine="720"/>
        <w:jc w:val="both"/>
        <w:rPr>
          <w:b/>
          <w:sz w:val="26"/>
          <w:szCs w:val="26"/>
        </w:rPr>
      </w:pPr>
      <w:r>
        <w:rPr>
          <w:b/>
          <w:sz w:val="26"/>
          <w:szCs w:val="26"/>
        </w:rPr>
        <w:t xml:space="preserve">1.2. </w:t>
      </w:r>
      <w:r>
        <w:rPr>
          <w:sz w:val="26"/>
          <w:szCs w:val="26"/>
        </w:rPr>
        <w:t xml:space="preserve">Настоящий План обязателен для выполнения исполнителями и потребителями коммунальных услуг, теплоснабжающими и </w:t>
      </w:r>
      <w:proofErr w:type="spellStart"/>
      <w:r>
        <w:rPr>
          <w:sz w:val="26"/>
          <w:szCs w:val="26"/>
        </w:rPr>
        <w:t>ресурсоснабжающими</w:t>
      </w:r>
      <w:proofErr w:type="spellEnd"/>
      <w:r>
        <w:rPr>
          <w:sz w:val="26"/>
          <w:szCs w:val="26"/>
        </w:rPr>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w:t>
      </w:r>
      <w:proofErr w:type="gramStart"/>
      <w:r>
        <w:rPr>
          <w:sz w:val="26"/>
          <w:szCs w:val="26"/>
        </w:rPr>
        <w:t>о-</w:t>
      </w:r>
      <w:proofErr w:type="gramEnd"/>
      <w:r>
        <w:rPr>
          <w:sz w:val="26"/>
          <w:szCs w:val="26"/>
        </w:rPr>
        <w:t xml:space="preserve"> коммунального хозяйства Алтайского района Алтайского края.</w:t>
      </w:r>
    </w:p>
    <w:p w:rsidR="00E707EA" w:rsidRDefault="00E707EA" w:rsidP="00E707EA">
      <w:pPr>
        <w:pStyle w:val="Default"/>
        <w:ind w:firstLine="720"/>
        <w:jc w:val="both"/>
        <w:rPr>
          <w:b/>
          <w:sz w:val="26"/>
          <w:szCs w:val="26"/>
        </w:rPr>
      </w:pPr>
      <w:r>
        <w:rPr>
          <w:b/>
          <w:sz w:val="26"/>
          <w:szCs w:val="26"/>
        </w:rPr>
        <w:t xml:space="preserve">1.3. </w:t>
      </w:r>
      <w:r>
        <w:rPr>
          <w:sz w:val="26"/>
          <w:szCs w:val="26"/>
        </w:rPr>
        <w:t>Основной задачей администрации Алтайского района Алтайского края, организаций жилищно-коммунального и топливно-энергетического хозяйства является обеспечение устойчивого теплоснабжения, водоснабжения, водоотведения,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w:t>
      </w:r>
    </w:p>
    <w:p w:rsidR="00E707EA" w:rsidRDefault="00E707EA" w:rsidP="00E707EA">
      <w:pPr>
        <w:pStyle w:val="Default"/>
        <w:ind w:firstLine="720"/>
        <w:jc w:val="both"/>
        <w:rPr>
          <w:b/>
          <w:sz w:val="26"/>
          <w:szCs w:val="26"/>
        </w:rPr>
      </w:pPr>
      <w:r>
        <w:rPr>
          <w:b/>
          <w:sz w:val="26"/>
          <w:szCs w:val="26"/>
        </w:rPr>
        <w:t xml:space="preserve">1.4. </w:t>
      </w:r>
      <w:r>
        <w:rPr>
          <w:sz w:val="26"/>
          <w:szCs w:val="26"/>
        </w:rP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Pr>
          <w:sz w:val="26"/>
          <w:szCs w:val="26"/>
        </w:rPr>
        <w:t>ресурсоснабжающих</w:t>
      </w:r>
      <w:proofErr w:type="spellEnd"/>
      <w:r>
        <w:rPr>
          <w:sz w:val="26"/>
          <w:szCs w:val="26"/>
        </w:rPr>
        <w:t xml:space="preserve"> организаций и администрации Алтайского района Алтайского края определяется в соответствии с действующим законодательством.</w:t>
      </w:r>
    </w:p>
    <w:p w:rsidR="00E707EA" w:rsidRDefault="00E707EA" w:rsidP="00E707EA">
      <w:pPr>
        <w:pStyle w:val="Default"/>
        <w:ind w:firstLine="720"/>
        <w:jc w:val="both"/>
        <w:rPr>
          <w:b/>
          <w:sz w:val="26"/>
          <w:szCs w:val="26"/>
        </w:rPr>
      </w:pPr>
      <w:r>
        <w:rPr>
          <w:b/>
          <w:sz w:val="26"/>
          <w:szCs w:val="26"/>
        </w:rPr>
        <w:t xml:space="preserve">1.5. </w:t>
      </w:r>
      <w:r>
        <w:rPr>
          <w:sz w:val="26"/>
          <w:szCs w:val="26"/>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E707EA" w:rsidRPr="00E707EA" w:rsidRDefault="00E707EA" w:rsidP="00E707EA">
      <w:pPr>
        <w:pStyle w:val="Default"/>
        <w:ind w:firstLine="720"/>
        <w:jc w:val="both"/>
        <w:rPr>
          <w:b/>
          <w:sz w:val="26"/>
          <w:szCs w:val="26"/>
        </w:rPr>
      </w:pPr>
      <w:r>
        <w:rPr>
          <w:b/>
          <w:sz w:val="26"/>
          <w:szCs w:val="26"/>
        </w:rPr>
        <w:t>1.6.</w:t>
      </w:r>
      <w:r>
        <w:rPr>
          <w:sz w:val="26"/>
          <w:szCs w:val="26"/>
        </w:rPr>
        <w:t>В настоящем Плане под аварийной ситуацией понимается технологическое нарушение, приведшее к разрушению или повреждению сооружений и (или) включения оборудования, отключившегося в ходе аварийной ситуации, и восстановления теплоснабжения потребителей;</w:t>
      </w:r>
    </w:p>
    <w:p w:rsidR="00E707EA" w:rsidRDefault="00E707EA" w:rsidP="00E707EA">
      <w:pPr>
        <w:pStyle w:val="Default"/>
        <w:ind w:firstLine="720"/>
        <w:jc w:val="both"/>
        <w:rPr>
          <w:sz w:val="26"/>
          <w:szCs w:val="26"/>
        </w:rPr>
      </w:pPr>
      <w:r>
        <w:rPr>
          <w:sz w:val="26"/>
          <w:szCs w:val="26"/>
        </w:rPr>
        <w:lastRenderedPageBreak/>
        <w:t>- информацию о наступивших последствиях в связи с возникновением аварийной ситуации.</w:t>
      </w:r>
    </w:p>
    <w:p w:rsidR="00E707EA" w:rsidRDefault="00E707EA" w:rsidP="00E707EA">
      <w:pPr>
        <w:pStyle w:val="Default"/>
        <w:ind w:firstLine="720"/>
        <w:jc w:val="both"/>
        <w:rPr>
          <w:sz w:val="26"/>
          <w:szCs w:val="26"/>
        </w:rPr>
      </w:pPr>
      <w:r w:rsidRPr="00E707EA">
        <w:rPr>
          <w:b/>
          <w:sz w:val="26"/>
          <w:szCs w:val="26"/>
        </w:rPr>
        <w:t>1.7.</w:t>
      </w:r>
      <w:r>
        <w:rPr>
          <w:sz w:val="26"/>
          <w:szCs w:val="26"/>
        </w:rPr>
        <w:t xml:space="preserve"> 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руководство по локализации и ликвидации аварий возлагается на администрацию Алтайского района Алтайского края и оперативный штаб по предупреждению и ликвидации аварийных ситуаций в системе теплоснабжения. Ликвидация нештатных ситуаций на объектах жилищно-коммунального хозяйства осуществляется во взаимодействии администрации Алтайского района Алтайского края и организаций всех форм собственности.</w:t>
      </w:r>
    </w:p>
    <w:p w:rsidR="00E707EA" w:rsidRDefault="00E707EA" w:rsidP="00E707EA">
      <w:pPr>
        <w:pStyle w:val="Default"/>
        <w:ind w:firstLine="720"/>
        <w:jc w:val="both"/>
        <w:rPr>
          <w:sz w:val="26"/>
          <w:szCs w:val="26"/>
        </w:rPr>
      </w:pPr>
      <w:r>
        <w:rPr>
          <w:sz w:val="26"/>
          <w:szCs w:val="26"/>
        </w:rPr>
        <w:t xml:space="preserve">1.8. Финансирование расходов на проведение непредвиденных </w:t>
      </w:r>
      <w:proofErr w:type="spellStart"/>
      <w:r>
        <w:rPr>
          <w:sz w:val="26"/>
          <w:szCs w:val="26"/>
        </w:rPr>
        <w:t>аварийновосстановительных</w:t>
      </w:r>
      <w:proofErr w:type="spellEnd"/>
      <w:r>
        <w:rPr>
          <w:sz w:val="26"/>
          <w:szCs w:val="26"/>
        </w:rPr>
        <w:t xml:space="preserve"> работ и пополнение аварийного запаса материальных ресурсов для устранения аварий и последствий стихийных бедствий на объектах жилищн</w:t>
      </w:r>
      <w:proofErr w:type="gramStart"/>
      <w:r>
        <w:rPr>
          <w:sz w:val="26"/>
          <w:szCs w:val="26"/>
        </w:rPr>
        <w:t>о-</w:t>
      </w:r>
      <w:proofErr w:type="gramEnd"/>
      <w:r>
        <w:rPr>
          <w:sz w:val="26"/>
          <w:szCs w:val="26"/>
        </w:rPr>
        <w:t xml:space="preserve"> коммунального хозяйства осуществляется в установленном порядке в пределах средств, предусмотренных в бюджете Алтайского района Алтайского края, организаций жилищно-коммунального комплекса на очередной финансовый год.</w:t>
      </w:r>
    </w:p>
    <w:p w:rsidR="00E707EA" w:rsidRDefault="00E707EA" w:rsidP="00E707EA">
      <w:pPr>
        <w:pStyle w:val="Default"/>
        <w:ind w:firstLine="720"/>
        <w:jc w:val="both"/>
        <w:rPr>
          <w:sz w:val="26"/>
          <w:szCs w:val="26"/>
        </w:rPr>
      </w:pPr>
      <w:r>
        <w:rPr>
          <w:sz w:val="26"/>
          <w:szCs w:val="26"/>
        </w:rPr>
        <w:t xml:space="preserve">1.9.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Pr>
          <w:sz w:val="26"/>
          <w:szCs w:val="26"/>
        </w:rPr>
        <w:t>ресурсоснабжающими</w:t>
      </w:r>
      <w:proofErr w:type="spellEnd"/>
      <w:r>
        <w:rPr>
          <w:sz w:val="26"/>
          <w:szCs w:val="26"/>
        </w:rPr>
        <w:t xml:space="preserve"> организациями и их подрядными организациями по согласованию с администрацией Алтайского района Алтайского края и администрацией соответствующего сельсовета Алтайского района Алтайского края.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E707EA" w:rsidRDefault="00E707EA" w:rsidP="00E707EA">
      <w:pPr>
        <w:pStyle w:val="Default"/>
        <w:ind w:firstLine="720"/>
        <w:jc w:val="both"/>
        <w:rPr>
          <w:sz w:val="26"/>
          <w:szCs w:val="26"/>
        </w:rPr>
      </w:pPr>
      <w:r>
        <w:rPr>
          <w:sz w:val="26"/>
          <w:szCs w:val="26"/>
        </w:rPr>
        <w:t>1.10.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E707EA" w:rsidRDefault="00E707EA" w:rsidP="00E707EA">
      <w:pPr>
        <w:pStyle w:val="Default"/>
        <w:ind w:firstLine="720"/>
        <w:jc w:val="both"/>
        <w:rPr>
          <w:sz w:val="26"/>
          <w:szCs w:val="26"/>
        </w:rPr>
      </w:pPr>
      <w:r>
        <w:rPr>
          <w:sz w:val="26"/>
          <w:szCs w:val="26"/>
        </w:rPr>
        <w:t>1.11. Обязанности теплоснабжающих организаций:</w:t>
      </w:r>
    </w:p>
    <w:p w:rsidR="00E707EA" w:rsidRDefault="00E707EA" w:rsidP="00E707EA">
      <w:pPr>
        <w:pStyle w:val="Default"/>
        <w:ind w:firstLine="720"/>
        <w:jc w:val="both"/>
        <w:rPr>
          <w:sz w:val="26"/>
          <w:szCs w:val="26"/>
        </w:rPr>
      </w:pPr>
      <w:r>
        <w:rPr>
          <w:sz w:val="26"/>
          <w:szCs w:val="26"/>
        </w:rPr>
        <w:t xml:space="preserve">- </w:t>
      </w:r>
      <w:r w:rsidRPr="00E707EA">
        <w:rPr>
          <w:sz w:val="26"/>
          <w:szCs w:val="26"/>
        </w:rPr>
        <w:t>организовать круглосуточную работу дежурно-диспетчерской службы (далее - ДДС) или заключить договоры с соответствующими организациями;</w:t>
      </w:r>
    </w:p>
    <w:p w:rsidR="00AF3B58" w:rsidRDefault="00E707EA" w:rsidP="00AF3B58">
      <w:pPr>
        <w:pStyle w:val="Default"/>
        <w:ind w:firstLine="720"/>
        <w:jc w:val="both"/>
        <w:rPr>
          <w:sz w:val="26"/>
          <w:szCs w:val="26"/>
        </w:rPr>
      </w:pPr>
      <w:r>
        <w:rPr>
          <w:sz w:val="26"/>
          <w:szCs w:val="26"/>
        </w:rPr>
        <w:t>-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AF3B58" w:rsidRDefault="00AF3B58" w:rsidP="00AF3B58">
      <w:pPr>
        <w:pStyle w:val="Default"/>
        <w:ind w:firstLine="720"/>
        <w:jc w:val="both"/>
        <w:rPr>
          <w:sz w:val="26"/>
          <w:szCs w:val="26"/>
        </w:rPr>
      </w:pPr>
      <w:r>
        <w:rPr>
          <w:sz w:val="26"/>
          <w:szCs w:val="26"/>
        </w:rPr>
        <w:t xml:space="preserve">- </w:t>
      </w:r>
      <w:r w:rsidR="00E707EA">
        <w:rPr>
          <w:sz w:val="26"/>
          <w:szCs w:val="26"/>
        </w:rPr>
        <w:t>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AF3B58" w:rsidRDefault="00AF3B58" w:rsidP="00AF3B58">
      <w:pPr>
        <w:pStyle w:val="Default"/>
        <w:ind w:firstLine="720"/>
        <w:jc w:val="both"/>
        <w:rPr>
          <w:sz w:val="26"/>
          <w:szCs w:val="26"/>
        </w:rPr>
      </w:pPr>
      <w:r>
        <w:rPr>
          <w:sz w:val="26"/>
          <w:szCs w:val="26"/>
        </w:rPr>
        <w:t xml:space="preserve">1.12. </w:t>
      </w:r>
      <w:r w:rsidR="00E707EA">
        <w:rPr>
          <w:sz w:val="26"/>
          <w:szCs w:val="26"/>
        </w:rPr>
        <w:t>К перечню возможных последствий аварийных ситуаций на тепловых сетях и источниках тепловой энергии относятся: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прекращение теплоснабжения потребителей в отопительный период на срок более 24 часов;</w:t>
      </w:r>
    </w:p>
    <w:p w:rsidR="00AF3B58" w:rsidRDefault="00AF3B58" w:rsidP="00AF3B58">
      <w:pPr>
        <w:pStyle w:val="Default"/>
        <w:ind w:firstLine="720"/>
        <w:jc w:val="both"/>
        <w:rPr>
          <w:sz w:val="26"/>
          <w:szCs w:val="26"/>
        </w:rPr>
      </w:pPr>
      <w:r>
        <w:rPr>
          <w:sz w:val="26"/>
          <w:szCs w:val="26"/>
        </w:rPr>
        <w:lastRenderedPageBreak/>
        <w:t xml:space="preserve">- </w:t>
      </w:r>
      <w:r w:rsidR="00E707EA">
        <w:rPr>
          <w:sz w:val="26"/>
          <w:szCs w:val="26"/>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AF3B58" w:rsidRDefault="00AF3B58" w:rsidP="00AF3B58">
      <w:pPr>
        <w:pStyle w:val="Default"/>
        <w:ind w:firstLine="720"/>
        <w:jc w:val="both"/>
        <w:rPr>
          <w:sz w:val="26"/>
          <w:szCs w:val="26"/>
        </w:rPr>
      </w:pPr>
      <w:r>
        <w:rPr>
          <w:sz w:val="26"/>
          <w:szCs w:val="26"/>
        </w:rPr>
        <w:t xml:space="preserve">- </w:t>
      </w:r>
      <w:r w:rsidR="00E707EA">
        <w:rPr>
          <w:sz w:val="26"/>
          <w:szCs w:val="26"/>
        </w:rPr>
        <w:t>разрушение или повреждение сооружений, в которых находятся объекты, которое привело к прекращению теплоснабжения потребителей;</w:t>
      </w:r>
    </w:p>
    <w:p w:rsidR="00AF3B58" w:rsidRDefault="00AF3B58" w:rsidP="00AF3B58">
      <w:pPr>
        <w:pStyle w:val="Default"/>
        <w:ind w:firstLine="720"/>
        <w:jc w:val="both"/>
        <w:rPr>
          <w:sz w:val="26"/>
          <w:szCs w:val="26"/>
        </w:rPr>
      </w:pPr>
      <w:r>
        <w:rPr>
          <w:sz w:val="26"/>
          <w:szCs w:val="26"/>
        </w:rPr>
        <w:t xml:space="preserve">- </w:t>
      </w:r>
      <w:r w:rsidR="00E707EA">
        <w:rPr>
          <w:sz w:val="26"/>
          <w:szCs w:val="26"/>
        </w:rPr>
        <w:t>перерыв теплоснабжения потребителей на срок более 6 часов или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AF3B58" w:rsidRDefault="00AF3B58" w:rsidP="00AF3B58">
      <w:pPr>
        <w:pStyle w:val="Default"/>
        <w:ind w:firstLine="720"/>
        <w:jc w:val="both"/>
        <w:rPr>
          <w:sz w:val="26"/>
          <w:szCs w:val="26"/>
        </w:rPr>
      </w:pPr>
      <w:r>
        <w:rPr>
          <w:sz w:val="26"/>
          <w:szCs w:val="26"/>
        </w:rPr>
        <w:t xml:space="preserve">1.13. </w:t>
      </w:r>
      <w:r w:rsidR="00E707EA" w:rsidRPr="00AF3B58">
        <w:rPr>
          <w:sz w:val="26"/>
          <w:szCs w:val="26"/>
        </w:rPr>
        <w:t>При возникновении незначительных повреждений на инженерных сетях, эксплуатирующая организация оповещает о повреждениях владельцев коммуникаций и администрацию Алтайского района Алтайского края.</w:t>
      </w:r>
    </w:p>
    <w:p w:rsidR="00AF3B58" w:rsidRDefault="00AF3B58" w:rsidP="00AF3B58">
      <w:pPr>
        <w:pStyle w:val="Default"/>
        <w:ind w:firstLine="720"/>
        <w:jc w:val="both"/>
        <w:rPr>
          <w:sz w:val="26"/>
          <w:szCs w:val="26"/>
        </w:rPr>
      </w:pPr>
      <w:r>
        <w:rPr>
          <w:sz w:val="26"/>
          <w:szCs w:val="26"/>
        </w:rPr>
        <w:t xml:space="preserve">1.14. </w:t>
      </w:r>
      <w:r w:rsidR="00E707EA">
        <w:rPr>
          <w:sz w:val="26"/>
          <w:szCs w:val="26"/>
        </w:rPr>
        <w:t>Собственник или иной законный владелец объекта, на котором произошла аварийная ситуация осуществляет передачу оперативной информации незамедлительно.</w:t>
      </w:r>
    </w:p>
    <w:p w:rsidR="00AF3B58" w:rsidRDefault="00AF3B58" w:rsidP="00AF3B58">
      <w:pPr>
        <w:pStyle w:val="Default"/>
        <w:ind w:firstLine="720"/>
        <w:jc w:val="both"/>
        <w:rPr>
          <w:sz w:val="26"/>
          <w:szCs w:val="26"/>
        </w:rPr>
      </w:pPr>
      <w:r>
        <w:rPr>
          <w:sz w:val="26"/>
          <w:szCs w:val="26"/>
        </w:rPr>
        <w:t xml:space="preserve">1.15. </w:t>
      </w:r>
      <w:r w:rsidR="00E707EA">
        <w:rPr>
          <w:sz w:val="26"/>
          <w:szCs w:val="26"/>
        </w:rPr>
        <w:t>Оперативная информация содержит:</w:t>
      </w:r>
    </w:p>
    <w:p w:rsidR="00AF3B58" w:rsidRDefault="00AF3B58" w:rsidP="00AF3B58">
      <w:pPr>
        <w:pStyle w:val="Default"/>
        <w:ind w:firstLine="720"/>
        <w:jc w:val="both"/>
        <w:rPr>
          <w:sz w:val="26"/>
          <w:szCs w:val="26"/>
        </w:rPr>
      </w:pPr>
      <w:r>
        <w:rPr>
          <w:sz w:val="26"/>
          <w:szCs w:val="26"/>
        </w:rPr>
        <w:t xml:space="preserve">- </w:t>
      </w:r>
      <w:r w:rsidR="00E707EA">
        <w:rPr>
          <w:sz w:val="26"/>
          <w:szCs w:val="26"/>
        </w:rPr>
        <w:t>наименование собственника или иного законного владельца, на объектах которого произошла аварийная ситуация;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наименование и место расположения объекта, на котором произошла аварийная ситуация;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дату и местное время возникновения аварийной ситуации (в формате «ДД</w:t>
      </w:r>
      <w:proofErr w:type="gramStart"/>
      <w:r w:rsidR="00E707EA">
        <w:rPr>
          <w:sz w:val="26"/>
          <w:szCs w:val="26"/>
        </w:rPr>
        <w:t>.М</w:t>
      </w:r>
      <w:proofErr w:type="gramEnd"/>
      <w:r w:rsidR="00E707EA">
        <w:rPr>
          <w:sz w:val="26"/>
          <w:szCs w:val="26"/>
        </w:rPr>
        <w:t>М в ЧЧ:ММ»);</w:t>
      </w:r>
    </w:p>
    <w:p w:rsidR="00AF3B58" w:rsidRDefault="00AF3B58" w:rsidP="00AF3B58">
      <w:pPr>
        <w:pStyle w:val="Default"/>
        <w:ind w:firstLine="720"/>
        <w:jc w:val="both"/>
        <w:rPr>
          <w:sz w:val="26"/>
          <w:szCs w:val="26"/>
        </w:rPr>
      </w:pPr>
      <w:r>
        <w:rPr>
          <w:sz w:val="26"/>
          <w:szCs w:val="26"/>
        </w:rPr>
        <w:t xml:space="preserve">- </w:t>
      </w:r>
      <w:r w:rsidR="00E707EA">
        <w:rPr>
          <w:sz w:val="26"/>
          <w:szCs w:val="26"/>
        </w:rPr>
        <w:t>обстоятельства, при которых произошла аварийная ситуация, в том числе схемные, режимные и погодные условия;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наименование отключившегося оборудования объекта, на котором произошла аварийная ситуация;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основные технические параметры оборудования (тепловая мощность, пар</w:t>
      </w:r>
      <w:proofErr w:type="gramStart"/>
      <w:r w:rsidR="00E707EA">
        <w:rPr>
          <w:sz w:val="26"/>
          <w:szCs w:val="26"/>
        </w:rPr>
        <w:t>о-</w:t>
      </w:r>
      <w:proofErr w:type="gramEnd"/>
      <w:r w:rsidR="00E707EA">
        <w:rPr>
          <w:sz w:val="26"/>
          <w:szCs w:val="26"/>
        </w:rPr>
        <w:t xml:space="preserve"> производительность объекта, на котором произошла аварийная ситуация);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сведения о не включенном после аварийной ситуации (вывод в ремонт, демонтаж) оборудовании объекта, на котором произошла аварийная ситуация;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причину отключения, повреждения и (или) перегрузки оборудования объекта, на котором произошла аварийная ситуация (при наличии такой информации);</w:t>
      </w:r>
    </w:p>
    <w:p w:rsidR="00AF3B58" w:rsidRDefault="00AF3B58" w:rsidP="00AF3B58">
      <w:pPr>
        <w:pStyle w:val="Default"/>
        <w:ind w:firstLine="720"/>
        <w:jc w:val="both"/>
        <w:rPr>
          <w:sz w:val="26"/>
          <w:szCs w:val="26"/>
        </w:rPr>
      </w:pPr>
      <w:r>
        <w:rPr>
          <w:sz w:val="26"/>
          <w:szCs w:val="26"/>
        </w:rPr>
        <w:t xml:space="preserve">- </w:t>
      </w:r>
      <w:r w:rsidR="00E707EA">
        <w:rPr>
          <w:sz w:val="26"/>
          <w:szCs w:val="26"/>
        </w:rPr>
        <w:t>сведения об объеме полного и (или) частичного ограничения теплоснабжения с указанием категории потребителей, количества граждан-потребителей (населенных пунктов), состава отключенного от теплоснабжения оборудования;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хронологию (при наличии информации) ликвидации аварийной ситуации с указанием даты и местного времени (в формате «ДД</w:t>
      </w:r>
      <w:proofErr w:type="gramStart"/>
      <w:r w:rsidR="00E707EA">
        <w:rPr>
          <w:sz w:val="26"/>
          <w:szCs w:val="26"/>
        </w:rPr>
        <w:t>.М</w:t>
      </w:r>
      <w:proofErr w:type="gramEnd"/>
      <w:r w:rsidR="00E707EA">
        <w:rPr>
          <w:sz w:val="26"/>
          <w:szCs w:val="26"/>
        </w:rPr>
        <w:t>М в ЧЧ:ММ»), в том числе</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 получении информации о технологических нарушениях на инженерно- технических сетях или нарушениях установленных режимов энергосбережения обеспечить выезд на место своих представителей;</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производить работы по ликвидации аварии на обслуживаемых инженерных сетях в минимально установленные сроки;</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AF3B58" w:rsidRDefault="00AF3B58" w:rsidP="00AF3B58">
      <w:pPr>
        <w:pStyle w:val="Default"/>
        <w:ind w:firstLine="720"/>
        <w:jc w:val="both"/>
        <w:rPr>
          <w:sz w:val="26"/>
          <w:szCs w:val="26"/>
        </w:rPr>
      </w:pPr>
      <w:r>
        <w:rPr>
          <w:sz w:val="26"/>
          <w:szCs w:val="26"/>
        </w:rPr>
        <w:lastRenderedPageBreak/>
        <w:t xml:space="preserve">- </w:t>
      </w:r>
      <w:r w:rsidR="00E707EA">
        <w:rPr>
          <w:sz w:val="26"/>
          <w:szCs w:val="26"/>
        </w:rPr>
        <w:t xml:space="preserve">доводить до диспетчера Единой дежурно-диспетчерской службы </w:t>
      </w:r>
      <w:proofErr w:type="spellStart"/>
      <w:r>
        <w:rPr>
          <w:sz w:val="26"/>
          <w:szCs w:val="26"/>
        </w:rPr>
        <w:t>Тюменцевского</w:t>
      </w:r>
      <w:proofErr w:type="spellEnd"/>
      <w:r w:rsidR="00E707EA">
        <w:rPr>
          <w:sz w:val="26"/>
          <w:szCs w:val="26"/>
        </w:rPr>
        <w:t xml:space="preserve"> района Алтайского края (далее - ЕДДС)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w:t>
      </w:r>
    </w:p>
    <w:p w:rsidR="00AF3B58" w:rsidRDefault="00AF3B58" w:rsidP="00AF3B58">
      <w:pPr>
        <w:pStyle w:val="Default"/>
        <w:ind w:firstLine="720"/>
        <w:jc w:val="both"/>
        <w:rPr>
          <w:sz w:val="26"/>
          <w:szCs w:val="26"/>
        </w:rPr>
      </w:pPr>
      <w:r>
        <w:rPr>
          <w:sz w:val="26"/>
          <w:szCs w:val="26"/>
        </w:rPr>
        <w:t xml:space="preserve">1.16. </w:t>
      </w:r>
      <w:r w:rsidR="00E707EA">
        <w:rPr>
          <w:sz w:val="26"/>
          <w:szCs w:val="26"/>
        </w:rPr>
        <w:t>Собственники земельных участков, по которым проходят инженерные коммуникации, обязаны:</w:t>
      </w:r>
    </w:p>
    <w:p w:rsidR="00AF3B58" w:rsidRDefault="00AF3B58" w:rsidP="00AF3B58">
      <w:pPr>
        <w:pStyle w:val="Default"/>
        <w:ind w:firstLine="720"/>
        <w:jc w:val="both"/>
        <w:rPr>
          <w:sz w:val="26"/>
          <w:szCs w:val="26"/>
        </w:rPr>
      </w:pPr>
      <w:r>
        <w:rPr>
          <w:sz w:val="26"/>
          <w:szCs w:val="26"/>
        </w:rPr>
        <w:t xml:space="preserve">- </w:t>
      </w:r>
      <w:r w:rsidR="00E707EA">
        <w:rPr>
          <w:sz w:val="26"/>
          <w:szCs w:val="26"/>
        </w:rPr>
        <w:t xml:space="preserve">осуществлять </w:t>
      </w:r>
      <w:proofErr w:type="gramStart"/>
      <w:r w:rsidR="00E707EA">
        <w:rPr>
          <w:sz w:val="26"/>
          <w:szCs w:val="26"/>
        </w:rPr>
        <w:t>контроль за</w:t>
      </w:r>
      <w:proofErr w:type="gramEnd"/>
      <w:r w:rsidR="00E707EA">
        <w:rPr>
          <w:sz w:val="26"/>
          <w:szCs w:val="26"/>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F3B58" w:rsidRDefault="00AF3B58" w:rsidP="00AF3B58">
      <w:pPr>
        <w:pStyle w:val="Default"/>
        <w:ind w:firstLine="720"/>
        <w:jc w:val="both"/>
        <w:rPr>
          <w:sz w:val="26"/>
          <w:szCs w:val="26"/>
        </w:rPr>
      </w:pPr>
      <w:r>
        <w:rPr>
          <w:sz w:val="26"/>
          <w:szCs w:val="26"/>
        </w:rPr>
        <w:t xml:space="preserve">- </w:t>
      </w:r>
      <w:r w:rsidR="00E707EA">
        <w:rPr>
          <w:sz w:val="26"/>
          <w:szCs w:val="26"/>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F3B58" w:rsidRDefault="00AF3B58" w:rsidP="00AF3B58">
      <w:pPr>
        <w:pStyle w:val="Default"/>
        <w:ind w:firstLine="720"/>
        <w:jc w:val="both"/>
        <w:rPr>
          <w:sz w:val="26"/>
          <w:szCs w:val="26"/>
        </w:rPr>
      </w:pPr>
      <w:r>
        <w:rPr>
          <w:sz w:val="26"/>
          <w:szCs w:val="26"/>
        </w:rPr>
        <w:t xml:space="preserve">- </w:t>
      </w:r>
      <w:r w:rsidR="00E707EA">
        <w:rPr>
          <w:sz w:val="26"/>
          <w:szCs w:val="26"/>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AF3B58" w:rsidRDefault="00AF3B58" w:rsidP="00AF3B58">
      <w:pPr>
        <w:pStyle w:val="Default"/>
        <w:ind w:firstLine="720"/>
        <w:jc w:val="both"/>
        <w:rPr>
          <w:sz w:val="26"/>
          <w:szCs w:val="26"/>
        </w:rPr>
      </w:pPr>
      <w:r>
        <w:rPr>
          <w:sz w:val="26"/>
          <w:szCs w:val="26"/>
        </w:rPr>
        <w:t xml:space="preserve">- </w:t>
      </w:r>
      <w:r w:rsidR="00E707EA">
        <w:rPr>
          <w:sz w:val="26"/>
          <w:szCs w:val="26"/>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F3B58" w:rsidRDefault="00AF3B58" w:rsidP="00AF3B58">
      <w:pPr>
        <w:pStyle w:val="Default"/>
        <w:ind w:firstLine="720"/>
        <w:jc w:val="both"/>
        <w:rPr>
          <w:sz w:val="26"/>
          <w:szCs w:val="26"/>
        </w:rPr>
      </w:pPr>
      <w:r>
        <w:rPr>
          <w:sz w:val="26"/>
          <w:szCs w:val="26"/>
        </w:rPr>
        <w:t xml:space="preserve">1.17. </w:t>
      </w:r>
      <w:r w:rsidR="00E707EA">
        <w:rPr>
          <w:sz w:val="26"/>
          <w:szCs w:val="26"/>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AF3B58" w:rsidRDefault="00AF3B58" w:rsidP="00AF3B58">
      <w:pPr>
        <w:pStyle w:val="Default"/>
        <w:ind w:firstLine="720"/>
        <w:jc w:val="both"/>
        <w:rPr>
          <w:sz w:val="26"/>
          <w:szCs w:val="26"/>
        </w:rPr>
      </w:pPr>
      <w:r>
        <w:rPr>
          <w:sz w:val="26"/>
          <w:szCs w:val="26"/>
        </w:rPr>
        <w:t xml:space="preserve">- </w:t>
      </w:r>
      <w:r w:rsidR="00E707EA">
        <w:rPr>
          <w:sz w:val="26"/>
          <w:szCs w:val="26"/>
        </w:rPr>
        <w:t xml:space="preserve">незамедлительно информировать </w:t>
      </w:r>
      <w:proofErr w:type="gramStart"/>
      <w:r w:rsidR="00E707EA">
        <w:rPr>
          <w:sz w:val="26"/>
          <w:szCs w:val="26"/>
        </w:rPr>
        <w:t>о</w:t>
      </w:r>
      <w:proofErr w:type="gramEnd"/>
      <w:r w:rsidR="00E707EA">
        <w:rPr>
          <w:sz w:val="26"/>
          <w:szCs w:val="26"/>
        </w:rPr>
        <w:t xml:space="preserve"> всех происшествиях, связанных с повреждением объектов теплоснабжения.</w:t>
      </w:r>
    </w:p>
    <w:p w:rsidR="00AF3B58" w:rsidRDefault="00AF3B58" w:rsidP="00AF3B58">
      <w:pPr>
        <w:pStyle w:val="Default"/>
        <w:ind w:firstLine="720"/>
        <w:jc w:val="both"/>
        <w:rPr>
          <w:sz w:val="26"/>
          <w:szCs w:val="26"/>
        </w:rPr>
      </w:pPr>
      <w:r>
        <w:rPr>
          <w:sz w:val="26"/>
          <w:szCs w:val="26"/>
        </w:rPr>
        <w:t xml:space="preserve">1.18. </w:t>
      </w:r>
      <w:proofErr w:type="gramStart"/>
      <w:r w:rsidR="00E707EA">
        <w:rPr>
          <w:sz w:val="26"/>
          <w:szCs w:val="26"/>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AF3B58" w:rsidRDefault="00E707EA" w:rsidP="00AF3B58">
      <w:pPr>
        <w:pStyle w:val="Default"/>
        <w:ind w:firstLine="720"/>
        <w:jc w:val="both"/>
        <w:rPr>
          <w:sz w:val="26"/>
          <w:szCs w:val="26"/>
        </w:rPr>
      </w:pPr>
      <w:r>
        <w:rPr>
          <w:sz w:val="26"/>
          <w:szCs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AF3B58" w:rsidRDefault="00AF3B58" w:rsidP="00AF3B58">
      <w:pPr>
        <w:pStyle w:val="Default"/>
        <w:ind w:firstLine="720"/>
        <w:jc w:val="both"/>
        <w:rPr>
          <w:sz w:val="26"/>
          <w:szCs w:val="26"/>
        </w:rPr>
      </w:pPr>
      <w:r>
        <w:rPr>
          <w:sz w:val="26"/>
          <w:szCs w:val="26"/>
        </w:rPr>
        <w:lastRenderedPageBreak/>
        <w:t xml:space="preserve">1.19. </w:t>
      </w:r>
      <w:r w:rsidR="00E707EA">
        <w:rPr>
          <w:sz w:val="26"/>
          <w:szCs w:val="26"/>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F3B58" w:rsidRDefault="00AF3B58" w:rsidP="00AF3B58">
      <w:pPr>
        <w:pStyle w:val="Default"/>
        <w:ind w:firstLine="720"/>
        <w:jc w:val="both"/>
        <w:rPr>
          <w:sz w:val="26"/>
          <w:szCs w:val="26"/>
        </w:rPr>
      </w:pPr>
      <w:r>
        <w:rPr>
          <w:sz w:val="26"/>
          <w:szCs w:val="26"/>
        </w:rPr>
        <w:t>1.20.</w:t>
      </w:r>
      <w:r w:rsidR="00E707EA">
        <w:rPr>
          <w:sz w:val="26"/>
          <w:szCs w:val="26"/>
        </w:rPr>
        <w:t>Потребители тепла по надежности теплоснабжения делятся на три категории:</w:t>
      </w:r>
    </w:p>
    <w:p w:rsidR="00AF3B58" w:rsidRDefault="00AF3B58" w:rsidP="00AF3B58">
      <w:pPr>
        <w:pStyle w:val="Default"/>
        <w:ind w:firstLine="720"/>
        <w:jc w:val="both"/>
        <w:rPr>
          <w:sz w:val="26"/>
          <w:szCs w:val="26"/>
        </w:rPr>
      </w:pPr>
      <w:r>
        <w:rPr>
          <w:sz w:val="26"/>
          <w:szCs w:val="26"/>
        </w:rPr>
        <w:t xml:space="preserve">- </w:t>
      </w:r>
      <w:r w:rsidR="00E707EA">
        <w:rPr>
          <w:sz w:val="26"/>
          <w:szCs w:val="26"/>
        </w:rP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AF3B58" w:rsidRDefault="00AF3B58" w:rsidP="00AF3B58">
      <w:pPr>
        <w:pStyle w:val="Default"/>
        <w:ind w:firstLine="720"/>
        <w:jc w:val="both"/>
        <w:rPr>
          <w:sz w:val="26"/>
          <w:szCs w:val="26"/>
        </w:rPr>
      </w:pPr>
      <w:r>
        <w:rPr>
          <w:sz w:val="26"/>
          <w:szCs w:val="26"/>
        </w:rPr>
        <w:t xml:space="preserve">- </w:t>
      </w:r>
      <w:r w:rsidR="00E707EA">
        <w:rPr>
          <w:sz w:val="26"/>
          <w:szCs w:val="26"/>
        </w:rP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 °C;</w:t>
      </w:r>
    </w:p>
    <w:p w:rsidR="00AF3B58" w:rsidRDefault="00AF3B58" w:rsidP="00AF3B58">
      <w:pPr>
        <w:pStyle w:val="Default"/>
        <w:ind w:firstLine="720"/>
        <w:jc w:val="both"/>
        <w:rPr>
          <w:sz w:val="26"/>
          <w:szCs w:val="26"/>
        </w:rPr>
      </w:pPr>
      <w:r>
        <w:rPr>
          <w:sz w:val="26"/>
          <w:szCs w:val="26"/>
        </w:rPr>
        <w:t xml:space="preserve">- </w:t>
      </w:r>
      <w:r w:rsidR="00E707EA">
        <w:rPr>
          <w:sz w:val="26"/>
          <w:szCs w:val="26"/>
        </w:rPr>
        <w:t>к третьей категории - потребители, у которых допускается снижение температуры в отапливаемых помещениях на период ликвидации аварий до 3°С.</w:t>
      </w:r>
    </w:p>
    <w:p w:rsidR="00AF3B58" w:rsidRDefault="00AF3B58" w:rsidP="00AF3B58">
      <w:pPr>
        <w:pStyle w:val="Default"/>
        <w:ind w:firstLine="720"/>
        <w:jc w:val="both"/>
        <w:rPr>
          <w:sz w:val="26"/>
          <w:szCs w:val="26"/>
        </w:rPr>
      </w:pPr>
      <w:r>
        <w:rPr>
          <w:sz w:val="26"/>
          <w:szCs w:val="26"/>
        </w:rPr>
        <w:t xml:space="preserve">1.21. </w:t>
      </w:r>
      <w:r w:rsidR="00E707EA">
        <w:rPr>
          <w:sz w:val="26"/>
          <w:szCs w:val="26"/>
        </w:rPr>
        <w:t>Источники теплоснабжения по надежности отпуска тепла потребителям делятся на две категории:</w:t>
      </w:r>
    </w:p>
    <w:p w:rsidR="00AF3B58" w:rsidRDefault="00AF3B58" w:rsidP="00AF3B58">
      <w:pPr>
        <w:pStyle w:val="Default"/>
        <w:ind w:firstLine="720"/>
        <w:jc w:val="both"/>
        <w:rPr>
          <w:sz w:val="26"/>
          <w:szCs w:val="26"/>
        </w:rPr>
      </w:pPr>
      <w:r>
        <w:rPr>
          <w:sz w:val="26"/>
          <w:szCs w:val="26"/>
        </w:rPr>
        <w:t xml:space="preserve">- </w:t>
      </w:r>
      <w:r w:rsidR="00E707EA">
        <w:rPr>
          <w:sz w:val="26"/>
          <w:szCs w:val="26"/>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AF3B58" w:rsidRDefault="00AF3B58" w:rsidP="00AF3B58">
      <w:pPr>
        <w:pStyle w:val="Default"/>
        <w:ind w:firstLine="720"/>
        <w:jc w:val="both"/>
        <w:rPr>
          <w:sz w:val="26"/>
          <w:szCs w:val="26"/>
        </w:rPr>
      </w:pPr>
      <w:r>
        <w:rPr>
          <w:sz w:val="26"/>
          <w:szCs w:val="26"/>
        </w:rPr>
        <w:t xml:space="preserve">- </w:t>
      </w:r>
      <w:r w:rsidR="00E707EA">
        <w:rPr>
          <w:sz w:val="26"/>
          <w:szCs w:val="26"/>
        </w:rPr>
        <w:t>ко второй категории - остальные источники тепла.</w:t>
      </w:r>
    </w:p>
    <w:p w:rsidR="00AF3B58" w:rsidRDefault="00AF3B58" w:rsidP="00AF3B58">
      <w:pPr>
        <w:pStyle w:val="Default"/>
        <w:ind w:firstLine="720"/>
        <w:jc w:val="center"/>
        <w:rPr>
          <w:sz w:val="26"/>
          <w:szCs w:val="26"/>
        </w:rPr>
      </w:pPr>
    </w:p>
    <w:p w:rsidR="00AF3B58" w:rsidRDefault="00AF3B58" w:rsidP="00AF3B58">
      <w:pPr>
        <w:pStyle w:val="Default"/>
        <w:ind w:firstLine="720"/>
        <w:jc w:val="center"/>
        <w:rPr>
          <w:sz w:val="26"/>
          <w:szCs w:val="26"/>
        </w:rPr>
      </w:pPr>
      <w:r w:rsidRPr="00AF3B58">
        <w:rPr>
          <w:b/>
          <w:sz w:val="26"/>
          <w:szCs w:val="26"/>
        </w:rPr>
        <w:t>2.</w:t>
      </w:r>
      <w:r>
        <w:rPr>
          <w:sz w:val="26"/>
          <w:szCs w:val="26"/>
        </w:rPr>
        <w:t xml:space="preserve"> </w:t>
      </w:r>
      <w:r w:rsidR="00E707EA">
        <w:rPr>
          <w:b/>
          <w:bCs/>
          <w:sz w:val="26"/>
          <w:szCs w:val="26"/>
        </w:rPr>
        <w:t>Цели и задачи плана действий по ликвидации последствий аварийных ситуаций</w:t>
      </w:r>
    </w:p>
    <w:p w:rsidR="00AF3B58" w:rsidRDefault="00AF3B58" w:rsidP="00AF3B58">
      <w:pPr>
        <w:pStyle w:val="Default"/>
        <w:ind w:firstLine="720"/>
        <w:jc w:val="both"/>
        <w:rPr>
          <w:sz w:val="26"/>
          <w:szCs w:val="26"/>
        </w:rPr>
      </w:pPr>
      <w:r>
        <w:rPr>
          <w:sz w:val="26"/>
          <w:szCs w:val="26"/>
        </w:rPr>
        <w:t xml:space="preserve">2.1. </w:t>
      </w:r>
      <w:r w:rsidR="00E707EA">
        <w:rPr>
          <w:sz w:val="26"/>
          <w:szCs w:val="26"/>
        </w:rPr>
        <w:t>Целями плана являются: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повышение эффективности, устойчивости и надежности функционирования объектов социальной сферы;</w:t>
      </w:r>
    </w:p>
    <w:p w:rsidR="00AF3B58" w:rsidRDefault="00AF3B58" w:rsidP="00AF3B58">
      <w:pPr>
        <w:pStyle w:val="Default"/>
        <w:ind w:firstLine="720"/>
        <w:jc w:val="both"/>
        <w:rPr>
          <w:sz w:val="26"/>
          <w:szCs w:val="26"/>
        </w:rPr>
      </w:pPr>
      <w:r>
        <w:rPr>
          <w:sz w:val="26"/>
          <w:szCs w:val="26"/>
        </w:rPr>
        <w:t xml:space="preserve">- </w:t>
      </w:r>
      <w:r w:rsidR="00E707EA">
        <w:rPr>
          <w:sz w:val="26"/>
          <w:szCs w:val="26"/>
        </w:rPr>
        <w:t>мобилизация усилий по ликвидации технологических нарушений и аварийных ситуаций на объектах жилищно-коммунального назначения;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снижение до приемлемого уровня технологических нарушений и аварийных ситуаций на объектах жилищно-коммунального назначения;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минимизация последствий возникновения технологических нарушений и аварийных ситуаций на объектах жилищно-коммунального назначения.</w:t>
      </w:r>
    </w:p>
    <w:p w:rsidR="00AF3B58" w:rsidRDefault="00AF3B58" w:rsidP="00AF3B58">
      <w:pPr>
        <w:pStyle w:val="Default"/>
        <w:ind w:firstLine="720"/>
        <w:jc w:val="both"/>
        <w:rPr>
          <w:sz w:val="26"/>
          <w:szCs w:val="26"/>
        </w:rPr>
      </w:pPr>
      <w:r>
        <w:rPr>
          <w:sz w:val="26"/>
          <w:szCs w:val="26"/>
        </w:rPr>
        <w:t xml:space="preserve">2.2. </w:t>
      </w:r>
      <w:r w:rsidR="00E707EA">
        <w:rPr>
          <w:sz w:val="26"/>
          <w:szCs w:val="26"/>
        </w:rPr>
        <w:t>Задачами плана являются: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 •</w:t>
      </w:r>
    </w:p>
    <w:p w:rsidR="00AF3B58" w:rsidRDefault="00AF3B58" w:rsidP="00AF3B58">
      <w:pPr>
        <w:pStyle w:val="Default"/>
        <w:ind w:firstLine="720"/>
        <w:jc w:val="both"/>
        <w:rPr>
          <w:sz w:val="26"/>
          <w:szCs w:val="26"/>
        </w:rPr>
      </w:pPr>
      <w:r>
        <w:rPr>
          <w:sz w:val="26"/>
          <w:szCs w:val="26"/>
        </w:rPr>
        <w:t xml:space="preserve">- </w:t>
      </w:r>
      <w:r w:rsidR="00E707EA">
        <w:rPr>
          <w:sz w:val="26"/>
          <w:szCs w:val="26"/>
        </w:rPr>
        <w:t>организация работ по локализации и ликвидации аварийных ситуаций;</w:t>
      </w:r>
    </w:p>
    <w:p w:rsidR="00AF3B58" w:rsidRDefault="00AF3B58" w:rsidP="00AF3B58">
      <w:pPr>
        <w:pStyle w:val="Default"/>
        <w:ind w:firstLine="720"/>
        <w:jc w:val="both"/>
        <w:rPr>
          <w:sz w:val="26"/>
          <w:szCs w:val="26"/>
        </w:rPr>
      </w:pPr>
      <w:r>
        <w:rPr>
          <w:sz w:val="26"/>
          <w:szCs w:val="26"/>
        </w:rPr>
        <w:t xml:space="preserve">- </w:t>
      </w:r>
      <w:r w:rsidR="00E707EA">
        <w:rPr>
          <w:sz w:val="26"/>
          <w:szCs w:val="26"/>
        </w:rPr>
        <w:t>обеспечение работ по локализации и ликвидации аварийных ситуаций материально-техническими ресурсами;</w:t>
      </w:r>
    </w:p>
    <w:p w:rsidR="00AF3B58" w:rsidRDefault="00AF3B58" w:rsidP="00AF3B58">
      <w:pPr>
        <w:pStyle w:val="Default"/>
        <w:ind w:firstLine="720"/>
        <w:jc w:val="both"/>
        <w:rPr>
          <w:sz w:val="26"/>
          <w:szCs w:val="26"/>
        </w:rPr>
      </w:pPr>
      <w:r>
        <w:rPr>
          <w:sz w:val="26"/>
          <w:szCs w:val="26"/>
        </w:rPr>
        <w:t xml:space="preserve">- </w:t>
      </w:r>
      <w:r w:rsidR="00E707EA">
        <w:rPr>
          <w:sz w:val="26"/>
          <w:szCs w:val="26"/>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AF3B58" w:rsidRDefault="00AF3B58" w:rsidP="00AF3B58">
      <w:pPr>
        <w:pStyle w:val="Default"/>
        <w:ind w:firstLine="720"/>
        <w:jc w:val="both"/>
        <w:rPr>
          <w:sz w:val="26"/>
          <w:szCs w:val="26"/>
        </w:rPr>
      </w:pPr>
    </w:p>
    <w:p w:rsidR="00E707EA" w:rsidRDefault="00AF3B58" w:rsidP="00AF3B58">
      <w:pPr>
        <w:pStyle w:val="Default"/>
        <w:ind w:firstLine="720"/>
        <w:jc w:val="center"/>
        <w:rPr>
          <w:b/>
          <w:bCs/>
          <w:sz w:val="26"/>
          <w:szCs w:val="26"/>
        </w:rPr>
      </w:pPr>
      <w:r w:rsidRPr="00AF3B58">
        <w:rPr>
          <w:b/>
          <w:sz w:val="26"/>
          <w:szCs w:val="26"/>
        </w:rPr>
        <w:t>3.</w:t>
      </w:r>
      <w:r>
        <w:rPr>
          <w:sz w:val="26"/>
          <w:szCs w:val="26"/>
        </w:rPr>
        <w:t xml:space="preserve"> </w:t>
      </w:r>
      <w:r w:rsidR="00E707EA">
        <w:rPr>
          <w:b/>
          <w:bCs/>
          <w:sz w:val="26"/>
          <w:szCs w:val="26"/>
        </w:rPr>
        <w:t>Этапы организации работ по ликвидации аварий</w:t>
      </w:r>
    </w:p>
    <w:p w:rsidR="00AF3B58" w:rsidRDefault="00AF3B58" w:rsidP="00AF3B58">
      <w:pPr>
        <w:pStyle w:val="Default"/>
        <w:ind w:firstLine="720"/>
        <w:jc w:val="center"/>
        <w:rPr>
          <w:b/>
          <w:bCs/>
          <w:sz w:val="26"/>
          <w:szCs w:val="26"/>
        </w:rPr>
      </w:pPr>
    </w:p>
    <w:p w:rsidR="00AF3B58" w:rsidRDefault="00AF3B58" w:rsidP="00AF3B58">
      <w:pPr>
        <w:pStyle w:val="Default"/>
        <w:ind w:firstLine="720"/>
        <w:jc w:val="both"/>
        <w:rPr>
          <w:sz w:val="26"/>
          <w:szCs w:val="26"/>
        </w:rPr>
      </w:pPr>
      <w:r>
        <w:rPr>
          <w:sz w:val="26"/>
          <w:szCs w:val="26"/>
        </w:rPr>
        <w:t xml:space="preserve">3.1. </w:t>
      </w:r>
      <w:r w:rsidR="00E707EA">
        <w:rPr>
          <w:sz w:val="26"/>
          <w:szCs w:val="26"/>
        </w:rPr>
        <w:t xml:space="preserve">Первый этап - принятие экстренных мер по локализации и ликвидации последствий аварий и передача информации (оповещение) через Единую </w:t>
      </w:r>
      <w:proofErr w:type="spellStart"/>
      <w:r w:rsidR="00E707EA">
        <w:rPr>
          <w:sz w:val="26"/>
          <w:szCs w:val="26"/>
        </w:rPr>
        <w:lastRenderedPageBreak/>
        <w:t>дежурнодиспетчерскую</w:t>
      </w:r>
      <w:proofErr w:type="spellEnd"/>
      <w:r w:rsidR="00E707EA">
        <w:rPr>
          <w:sz w:val="26"/>
          <w:szCs w:val="26"/>
        </w:rPr>
        <w:t xml:space="preserve"> службу (далее - ЕДДС), руководителей администрации </w:t>
      </w:r>
      <w:proofErr w:type="spellStart"/>
      <w:r>
        <w:rPr>
          <w:sz w:val="26"/>
          <w:szCs w:val="26"/>
        </w:rPr>
        <w:t>Тюменцевского</w:t>
      </w:r>
      <w:proofErr w:type="spellEnd"/>
      <w:r w:rsidR="00E707EA">
        <w:rPr>
          <w:sz w:val="26"/>
          <w:szCs w:val="26"/>
        </w:rPr>
        <w:t xml:space="preserve"> района Алтайского края, взаимодействующих структур и органов пов</w:t>
      </w:r>
      <w:r>
        <w:rPr>
          <w:sz w:val="26"/>
          <w:szCs w:val="26"/>
        </w:rPr>
        <w:t>седневного управления силами и</w:t>
      </w:r>
      <w:r w:rsidR="00E707EA">
        <w:rPr>
          <w:sz w:val="26"/>
          <w:szCs w:val="26"/>
        </w:rPr>
        <w:t xml:space="preserve"> средствами, привлекаемых </w:t>
      </w:r>
      <w:r>
        <w:rPr>
          <w:sz w:val="26"/>
          <w:szCs w:val="26"/>
        </w:rPr>
        <w:t>к ликвидации аварийных ситуаций.</w:t>
      </w:r>
    </w:p>
    <w:p w:rsidR="00AF3B58" w:rsidRDefault="00E707EA" w:rsidP="00AF3B58">
      <w:pPr>
        <w:pStyle w:val="Default"/>
        <w:ind w:firstLine="720"/>
        <w:jc w:val="both"/>
        <w:rPr>
          <w:sz w:val="26"/>
          <w:szCs w:val="26"/>
        </w:rPr>
      </w:pPr>
      <w:r>
        <w:rPr>
          <w:sz w:val="26"/>
          <w:szCs w:val="26"/>
        </w:rPr>
        <w:t>Второй этап - принятие решения о вводе режима аварийной ситуации и оперативное планирование действий.</w:t>
      </w:r>
    </w:p>
    <w:p w:rsidR="00AF3B58" w:rsidRDefault="00E707EA" w:rsidP="00AF3B58">
      <w:pPr>
        <w:pStyle w:val="Default"/>
        <w:ind w:firstLine="720"/>
        <w:jc w:val="both"/>
        <w:rPr>
          <w:sz w:val="26"/>
          <w:szCs w:val="26"/>
        </w:rPr>
      </w:pPr>
      <w:r>
        <w:rPr>
          <w:sz w:val="26"/>
          <w:szCs w:val="26"/>
        </w:rPr>
        <w:t>Третий этап - организация проведения мероприятий по ликвидации аварий и первоочередного жизнеобеспечения пострадавшего населения.</w:t>
      </w:r>
    </w:p>
    <w:p w:rsidR="00AF3B58" w:rsidRDefault="00AF3B58" w:rsidP="00AF3B58">
      <w:pPr>
        <w:pStyle w:val="Default"/>
        <w:ind w:firstLine="720"/>
        <w:jc w:val="both"/>
        <w:rPr>
          <w:sz w:val="26"/>
          <w:szCs w:val="26"/>
        </w:rPr>
      </w:pPr>
      <w:r>
        <w:rPr>
          <w:sz w:val="26"/>
          <w:szCs w:val="26"/>
        </w:rPr>
        <w:t xml:space="preserve">3.2. </w:t>
      </w:r>
      <w:r w:rsidR="00E707EA">
        <w:rPr>
          <w:sz w:val="26"/>
          <w:szCs w:val="26"/>
        </w:rPr>
        <w:t xml:space="preserve">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w:t>
      </w:r>
      <w:proofErr w:type="spellStart"/>
      <w:r>
        <w:rPr>
          <w:sz w:val="26"/>
          <w:szCs w:val="26"/>
        </w:rPr>
        <w:t>Тюменцевского</w:t>
      </w:r>
      <w:proofErr w:type="spellEnd"/>
      <w:r w:rsidR="00E707EA">
        <w:rPr>
          <w:sz w:val="26"/>
          <w:szCs w:val="26"/>
        </w:rPr>
        <w:t xml:space="preserve"> района Алтайского края (далее - Комиссия), на объектовом уровне - руководитель организации, осуществляющей эксплуатацию объекта.</w:t>
      </w:r>
    </w:p>
    <w:p w:rsidR="00AF3B58" w:rsidRDefault="00AF3B58" w:rsidP="00AF3B58">
      <w:pPr>
        <w:pStyle w:val="Default"/>
        <w:ind w:firstLine="720"/>
        <w:jc w:val="both"/>
        <w:rPr>
          <w:sz w:val="26"/>
          <w:szCs w:val="26"/>
        </w:rPr>
      </w:pPr>
      <w:r>
        <w:rPr>
          <w:sz w:val="26"/>
          <w:szCs w:val="26"/>
        </w:rPr>
        <w:t xml:space="preserve">3.3. </w:t>
      </w:r>
      <w:r w:rsidR="00E707EA">
        <w:rPr>
          <w:sz w:val="26"/>
          <w:szCs w:val="26"/>
        </w:rPr>
        <w:t>Первый этап:</w:t>
      </w:r>
    </w:p>
    <w:p w:rsidR="00AF3B58" w:rsidRDefault="00AF3B58" w:rsidP="00AF3B58">
      <w:pPr>
        <w:pStyle w:val="Default"/>
        <w:ind w:firstLine="720"/>
        <w:jc w:val="both"/>
        <w:rPr>
          <w:sz w:val="26"/>
          <w:szCs w:val="26"/>
        </w:rPr>
      </w:pPr>
      <w:r>
        <w:rPr>
          <w:sz w:val="26"/>
          <w:szCs w:val="26"/>
        </w:rPr>
        <w:t>3.3.1.</w:t>
      </w:r>
      <w:r w:rsidR="00E707EA">
        <w:rPr>
          <w:sz w:val="26"/>
          <w:szCs w:val="26"/>
        </w:rPr>
        <w:t>При возникновении аварийных ситуаций, старший по должности из числа оперативно-дежурного персонала обязан:</w:t>
      </w:r>
    </w:p>
    <w:p w:rsidR="00AF3B58" w:rsidRDefault="00AF3B58" w:rsidP="00AF3B58">
      <w:pPr>
        <w:pStyle w:val="Default"/>
        <w:ind w:firstLine="720"/>
        <w:jc w:val="both"/>
        <w:rPr>
          <w:sz w:val="26"/>
          <w:szCs w:val="26"/>
        </w:rPr>
      </w:pPr>
      <w:r>
        <w:rPr>
          <w:sz w:val="26"/>
          <w:szCs w:val="26"/>
        </w:rPr>
        <w:t xml:space="preserve">- </w:t>
      </w:r>
      <w:r w:rsidR="00E707EA">
        <w:rPr>
          <w:sz w:val="26"/>
          <w:szCs w:val="26"/>
        </w:rPr>
        <w:t>составить общую картину характера, места, размеров технологического нарушения;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AF3B58" w:rsidRDefault="00AF3B58" w:rsidP="00AF3B58">
      <w:pPr>
        <w:pStyle w:val="Default"/>
        <w:ind w:firstLine="720"/>
        <w:jc w:val="both"/>
        <w:rPr>
          <w:sz w:val="26"/>
          <w:szCs w:val="26"/>
        </w:rPr>
      </w:pPr>
      <w:r>
        <w:rPr>
          <w:sz w:val="26"/>
          <w:szCs w:val="26"/>
        </w:rPr>
        <w:t xml:space="preserve">- </w:t>
      </w:r>
      <w:r w:rsidR="00E707EA">
        <w:rPr>
          <w:sz w:val="26"/>
          <w:szCs w:val="26"/>
        </w:rPr>
        <w:t>организовать предотвращение развития технологического нарушения;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принять меры к обеспечению безопасности персонала, находящегося в опасной зоне;</w:t>
      </w:r>
    </w:p>
    <w:p w:rsidR="00AF3B58" w:rsidRDefault="00AF3B58" w:rsidP="00AF3B58">
      <w:pPr>
        <w:pStyle w:val="Default"/>
        <w:ind w:firstLine="720"/>
        <w:jc w:val="both"/>
        <w:rPr>
          <w:sz w:val="26"/>
          <w:szCs w:val="26"/>
        </w:rPr>
      </w:pPr>
      <w:r>
        <w:rPr>
          <w:sz w:val="26"/>
          <w:szCs w:val="26"/>
        </w:rPr>
        <w:t xml:space="preserve">- </w:t>
      </w:r>
      <w:r w:rsidR="00E707EA">
        <w:rPr>
          <w:sz w:val="26"/>
          <w:szCs w:val="26"/>
        </w:rPr>
        <w:t>немедленно организовать первую помощь пострадавшим и при необходимости их доставку в медицинские учреждения;</w:t>
      </w:r>
    </w:p>
    <w:p w:rsidR="00AF3B58" w:rsidRDefault="00AF3B58" w:rsidP="00AF3B58">
      <w:pPr>
        <w:pStyle w:val="Default"/>
        <w:ind w:firstLine="720"/>
        <w:jc w:val="both"/>
        <w:rPr>
          <w:sz w:val="26"/>
          <w:szCs w:val="26"/>
        </w:rPr>
      </w:pPr>
      <w:r>
        <w:rPr>
          <w:sz w:val="26"/>
          <w:szCs w:val="26"/>
        </w:rPr>
        <w:t xml:space="preserve">- </w:t>
      </w:r>
      <w:r w:rsidR="00E707EA">
        <w:rPr>
          <w:sz w:val="26"/>
          <w:szCs w:val="26"/>
        </w:rPr>
        <w:t>сообщить о произошедшем нарушении в ЕДДС;</w:t>
      </w:r>
    </w:p>
    <w:p w:rsidR="00AF3B58" w:rsidRDefault="00AF3B58" w:rsidP="00AF3B58">
      <w:pPr>
        <w:pStyle w:val="Default"/>
        <w:ind w:firstLine="720"/>
        <w:jc w:val="both"/>
        <w:rPr>
          <w:sz w:val="26"/>
          <w:szCs w:val="26"/>
        </w:rPr>
      </w:pPr>
      <w:r>
        <w:rPr>
          <w:sz w:val="26"/>
          <w:szCs w:val="26"/>
        </w:rPr>
        <w:t xml:space="preserve">- </w:t>
      </w:r>
      <w:r w:rsidR="00E707EA">
        <w:rPr>
          <w:sz w:val="26"/>
          <w:szCs w:val="26"/>
        </w:rPr>
        <w:t>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обстановку (сделать фотографии).</w:t>
      </w:r>
    </w:p>
    <w:p w:rsidR="00262A03" w:rsidRDefault="00AF3B58" w:rsidP="00262A03">
      <w:pPr>
        <w:pStyle w:val="Default"/>
        <w:ind w:firstLine="720"/>
        <w:jc w:val="both"/>
        <w:rPr>
          <w:sz w:val="26"/>
          <w:szCs w:val="26"/>
        </w:rPr>
      </w:pPr>
      <w:r>
        <w:rPr>
          <w:sz w:val="26"/>
          <w:szCs w:val="26"/>
        </w:rPr>
        <w:t xml:space="preserve">3.3.2. </w:t>
      </w:r>
      <w:r w:rsidR="00E707EA">
        <w:rPr>
          <w:sz w:val="26"/>
          <w:szCs w:val="26"/>
        </w:rPr>
        <w:t>Самостоятельные действия обслуживающего оперативного персонала не должны противоречить требованиям действующих инструкций с обеспечением;</w:t>
      </w:r>
    </w:p>
    <w:p w:rsidR="00262A03" w:rsidRDefault="00262A03" w:rsidP="00262A03">
      <w:pPr>
        <w:pStyle w:val="Default"/>
        <w:ind w:firstLine="720"/>
        <w:jc w:val="both"/>
        <w:rPr>
          <w:sz w:val="26"/>
          <w:szCs w:val="26"/>
        </w:rPr>
      </w:pPr>
      <w:r>
        <w:rPr>
          <w:sz w:val="26"/>
          <w:szCs w:val="26"/>
        </w:rPr>
        <w:t xml:space="preserve">- </w:t>
      </w:r>
      <w:r w:rsidR="00E707EA">
        <w:rPr>
          <w:sz w:val="26"/>
          <w:szCs w:val="26"/>
        </w:rPr>
        <w:t>сохранности жизни людей;</w:t>
      </w:r>
    </w:p>
    <w:p w:rsidR="00262A03" w:rsidRDefault="00262A03" w:rsidP="00262A03">
      <w:pPr>
        <w:pStyle w:val="Default"/>
        <w:ind w:firstLine="720"/>
        <w:jc w:val="both"/>
        <w:rPr>
          <w:sz w:val="26"/>
          <w:szCs w:val="26"/>
        </w:rPr>
      </w:pPr>
      <w:r>
        <w:rPr>
          <w:sz w:val="26"/>
          <w:szCs w:val="26"/>
        </w:rPr>
        <w:t xml:space="preserve">- </w:t>
      </w:r>
      <w:r w:rsidR="00E707EA">
        <w:rPr>
          <w:sz w:val="26"/>
          <w:szCs w:val="26"/>
        </w:rPr>
        <w:t>сохранности оборудования;</w:t>
      </w:r>
    </w:p>
    <w:p w:rsidR="00262A03" w:rsidRDefault="00262A03" w:rsidP="00262A03">
      <w:pPr>
        <w:pStyle w:val="Default"/>
        <w:ind w:firstLine="720"/>
        <w:jc w:val="both"/>
        <w:rPr>
          <w:sz w:val="26"/>
          <w:szCs w:val="26"/>
        </w:rPr>
      </w:pPr>
      <w:r>
        <w:rPr>
          <w:sz w:val="26"/>
          <w:szCs w:val="26"/>
        </w:rPr>
        <w:t xml:space="preserve">- </w:t>
      </w:r>
      <w:r w:rsidR="00E707EA">
        <w:rPr>
          <w:sz w:val="26"/>
          <w:szCs w:val="26"/>
        </w:rPr>
        <w:t>своевременного восстановления нормального режима работы системы теплоснабжения.</w:t>
      </w:r>
    </w:p>
    <w:p w:rsidR="00262A03" w:rsidRDefault="00262A03" w:rsidP="00262A03">
      <w:pPr>
        <w:pStyle w:val="Default"/>
        <w:ind w:firstLine="720"/>
        <w:jc w:val="both"/>
        <w:rPr>
          <w:sz w:val="26"/>
          <w:szCs w:val="26"/>
        </w:rPr>
      </w:pPr>
      <w:r>
        <w:rPr>
          <w:sz w:val="26"/>
          <w:szCs w:val="26"/>
        </w:rPr>
        <w:t xml:space="preserve">3.4. </w:t>
      </w:r>
      <w:r w:rsidR="00E707EA">
        <w:rPr>
          <w:sz w:val="26"/>
          <w:szCs w:val="26"/>
        </w:rPr>
        <w:t>Второй этап:</w:t>
      </w:r>
    </w:p>
    <w:p w:rsidR="00262A03" w:rsidRDefault="00262A03" w:rsidP="00262A03">
      <w:pPr>
        <w:pStyle w:val="Default"/>
        <w:ind w:firstLine="720"/>
        <w:jc w:val="both"/>
        <w:rPr>
          <w:sz w:val="26"/>
          <w:szCs w:val="26"/>
        </w:rPr>
      </w:pPr>
      <w:r>
        <w:rPr>
          <w:sz w:val="26"/>
          <w:szCs w:val="26"/>
        </w:rPr>
        <w:t xml:space="preserve">3.4.1. </w:t>
      </w:r>
      <w:r w:rsidR="00E707EA">
        <w:rPr>
          <w:sz w:val="26"/>
          <w:szCs w:val="26"/>
        </w:rPr>
        <w:t>Проводится уточнение характера и масштабов аварийной ситуации, сложившейся обстановк</w:t>
      </w:r>
      <w:r>
        <w:rPr>
          <w:sz w:val="26"/>
          <w:szCs w:val="26"/>
        </w:rPr>
        <w:t>и и прогнозирование ее развития.</w:t>
      </w:r>
    </w:p>
    <w:p w:rsidR="00262A03" w:rsidRDefault="00262A03" w:rsidP="00262A03">
      <w:pPr>
        <w:pStyle w:val="Default"/>
        <w:ind w:firstLine="720"/>
        <w:jc w:val="both"/>
        <w:rPr>
          <w:sz w:val="26"/>
          <w:szCs w:val="26"/>
        </w:rPr>
      </w:pPr>
      <w:r>
        <w:rPr>
          <w:sz w:val="26"/>
          <w:szCs w:val="26"/>
        </w:rPr>
        <w:t xml:space="preserve">3.4.2. </w:t>
      </w:r>
      <w:r w:rsidR="00E707EA">
        <w:rPr>
          <w:sz w:val="26"/>
          <w:szCs w:val="26"/>
        </w:rPr>
        <w:t>Разрабатывается план-график проведения работ и решение о вводе режима аварийной ситуации.</w:t>
      </w:r>
    </w:p>
    <w:p w:rsidR="00262A03" w:rsidRDefault="00E707EA" w:rsidP="00262A03">
      <w:pPr>
        <w:pStyle w:val="Default"/>
        <w:ind w:firstLine="720"/>
        <w:jc w:val="both"/>
        <w:rPr>
          <w:sz w:val="26"/>
          <w:szCs w:val="26"/>
        </w:rPr>
      </w:pPr>
      <w:r>
        <w:rPr>
          <w:sz w:val="26"/>
          <w:szCs w:val="26"/>
        </w:rPr>
        <w:t>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w:t>
      </w:r>
    </w:p>
    <w:p w:rsidR="00262A03" w:rsidRDefault="00262A03" w:rsidP="00262A03">
      <w:pPr>
        <w:pStyle w:val="Default"/>
        <w:ind w:firstLine="720"/>
        <w:jc w:val="both"/>
        <w:rPr>
          <w:sz w:val="26"/>
          <w:szCs w:val="26"/>
        </w:rPr>
      </w:pPr>
      <w:r>
        <w:rPr>
          <w:sz w:val="26"/>
          <w:szCs w:val="26"/>
        </w:rPr>
        <w:t xml:space="preserve">3.4.3. </w:t>
      </w:r>
      <w:r w:rsidR="00E707EA">
        <w:rPr>
          <w:sz w:val="26"/>
          <w:szCs w:val="26"/>
        </w:rPr>
        <w:t>Определяется достаточность привлекаемых к ликвидации аварии сил и средств.</w:t>
      </w:r>
    </w:p>
    <w:p w:rsidR="00262A03" w:rsidRDefault="00262A03" w:rsidP="00262A03">
      <w:pPr>
        <w:pStyle w:val="Default"/>
        <w:ind w:firstLine="720"/>
        <w:jc w:val="both"/>
        <w:rPr>
          <w:sz w:val="26"/>
          <w:szCs w:val="26"/>
        </w:rPr>
      </w:pPr>
      <w:r>
        <w:rPr>
          <w:sz w:val="26"/>
          <w:szCs w:val="26"/>
        </w:rPr>
        <w:lastRenderedPageBreak/>
        <w:t xml:space="preserve">3.4.4. </w:t>
      </w:r>
      <w:r w:rsidR="00E707EA">
        <w:rPr>
          <w:sz w:val="26"/>
          <w:szCs w:val="26"/>
        </w:rPr>
        <w:t>По мере необходимости привлекаются остальные имеющиеся силы и средства.</w:t>
      </w:r>
    </w:p>
    <w:p w:rsidR="00262A03" w:rsidRDefault="00262A03" w:rsidP="00262A03">
      <w:pPr>
        <w:pStyle w:val="Default"/>
        <w:ind w:firstLine="720"/>
        <w:jc w:val="both"/>
        <w:rPr>
          <w:sz w:val="26"/>
          <w:szCs w:val="26"/>
        </w:rPr>
      </w:pPr>
      <w:r>
        <w:rPr>
          <w:sz w:val="26"/>
          <w:szCs w:val="26"/>
        </w:rPr>
        <w:t xml:space="preserve">3.4.5. </w:t>
      </w:r>
      <w:r w:rsidR="00E707EA">
        <w:rPr>
          <w:sz w:val="26"/>
          <w:szCs w:val="26"/>
        </w:rPr>
        <w:t>Все сообщения, получаемые в процессе функционирования тепл</w:t>
      </w:r>
      <w:proofErr w:type="gramStart"/>
      <w:r w:rsidR="00E707EA">
        <w:rPr>
          <w:sz w:val="26"/>
          <w:szCs w:val="26"/>
        </w:rPr>
        <w:t>о-</w:t>
      </w:r>
      <w:proofErr w:type="gramEnd"/>
      <w:r w:rsidR="00E707EA">
        <w:rPr>
          <w:sz w:val="26"/>
          <w:szCs w:val="26"/>
        </w:rPr>
        <w:t xml:space="preserve">, водо-, </w:t>
      </w:r>
      <w:proofErr w:type="spellStart"/>
      <w:r w:rsidR="00E707EA">
        <w:rPr>
          <w:sz w:val="26"/>
          <w:szCs w:val="26"/>
        </w:rPr>
        <w:t>электроснабжающих</w:t>
      </w:r>
      <w:proofErr w:type="spellEnd"/>
      <w:r w:rsidR="00E707EA">
        <w:rPr>
          <w:sz w:val="26"/>
          <w:szCs w:val="26"/>
        </w:rPr>
        <w:t xml:space="preserve"> организаций, исполнителей коммунальных услуг, потребителей тепловой энергии фиксируются в соответствующих журналах с отметкой времени получения информации и фамилии лиц, передавших (получивших) сообщения.</w:t>
      </w:r>
    </w:p>
    <w:p w:rsidR="00262A03" w:rsidRDefault="00262A03" w:rsidP="00262A03">
      <w:pPr>
        <w:pStyle w:val="Default"/>
        <w:ind w:firstLine="720"/>
        <w:jc w:val="both"/>
        <w:rPr>
          <w:sz w:val="26"/>
          <w:szCs w:val="26"/>
        </w:rPr>
      </w:pPr>
      <w:r>
        <w:rPr>
          <w:sz w:val="26"/>
          <w:szCs w:val="26"/>
        </w:rPr>
        <w:t xml:space="preserve">3.4.6. </w:t>
      </w:r>
      <w:r w:rsidR="00E707EA">
        <w:rPr>
          <w:sz w:val="26"/>
          <w:szCs w:val="26"/>
        </w:rPr>
        <w:t>Общую координацию действий указанных выше лиц, осуществляет оперативный дежурный ЕДДС. Обо всех аварийных ситуациях на котельных и сетях оперативный дежурный ЕДДС извещает главу района (или назначенное им должностное лицо).</w:t>
      </w:r>
    </w:p>
    <w:p w:rsidR="00262A03" w:rsidRDefault="00262A03" w:rsidP="00262A03">
      <w:pPr>
        <w:pStyle w:val="Default"/>
        <w:ind w:firstLine="720"/>
        <w:jc w:val="both"/>
        <w:rPr>
          <w:sz w:val="26"/>
          <w:szCs w:val="26"/>
        </w:rPr>
      </w:pPr>
      <w:r>
        <w:rPr>
          <w:sz w:val="26"/>
          <w:szCs w:val="26"/>
        </w:rPr>
        <w:t xml:space="preserve">3.5. </w:t>
      </w:r>
      <w:r w:rsidR="00E707EA">
        <w:rPr>
          <w:sz w:val="26"/>
          <w:szCs w:val="26"/>
        </w:rPr>
        <w:t>Третий этап:</w:t>
      </w:r>
    </w:p>
    <w:p w:rsidR="00262A03" w:rsidRDefault="00262A03" w:rsidP="00262A03">
      <w:pPr>
        <w:pStyle w:val="Default"/>
        <w:ind w:firstLine="720"/>
        <w:jc w:val="both"/>
        <w:rPr>
          <w:sz w:val="26"/>
          <w:szCs w:val="26"/>
        </w:rPr>
      </w:pPr>
      <w:r>
        <w:rPr>
          <w:sz w:val="26"/>
          <w:szCs w:val="26"/>
        </w:rPr>
        <w:t xml:space="preserve">3.5.1. </w:t>
      </w:r>
      <w:r w:rsidR="00E707EA">
        <w:rPr>
          <w:sz w:val="26"/>
          <w:szCs w:val="26"/>
        </w:rPr>
        <w:t>Проводятся мероприятия по ликвидации аварии и организации первоочередного жизнеобеспечения населения;</w:t>
      </w:r>
    </w:p>
    <w:p w:rsidR="00262A03" w:rsidRDefault="00262A03" w:rsidP="00262A03">
      <w:pPr>
        <w:pStyle w:val="Default"/>
        <w:ind w:firstLine="720"/>
        <w:jc w:val="both"/>
        <w:rPr>
          <w:sz w:val="26"/>
          <w:szCs w:val="26"/>
        </w:rPr>
      </w:pPr>
      <w:r>
        <w:rPr>
          <w:sz w:val="26"/>
          <w:szCs w:val="26"/>
        </w:rPr>
        <w:t xml:space="preserve">3.5.2. </w:t>
      </w:r>
      <w:r w:rsidR="00E707EA">
        <w:rPr>
          <w:sz w:val="26"/>
          <w:szCs w:val="26"/>
        </w:rPr>
        <w:t>После ликвидации аварийной ситуации готовится решение об отмене режима аварийной ситуации.</w:t>
      </w:r>
    </w:p>
    <w:p w:rsidR="00262A03" w:rsidRDefault="00262A03" w:rsidP="00262A03">
      <w:pPr>
        <w:pStyle w:val="Default"/>
        <w:ind w:firstLine="720"/>
        <w:jc w:val="both"/>
        <w:rPr>
          <w:sz w:val="26"/>
          <w:szCs w:val="26"/>
        </w:rPr>
      </w:pPr>
      <w:r>
        <w:rPr>
          <w:sz w:val="26"/>
          <w:szCs w:val="26"/>
        </w:rPr>
        <w:t xml:space="preserve">3.6. </w:t>
      </w:r>
      <w:r w:rsidR="00E707EA">
        <w:rPr>
          <w:sz w:val="26"/>
          <w:szCs w:val="26"/>
        </w:rPr>
        <w:t>О сложившейся обстановке администрация Алтайского района Алтайского края информирует население через средства массовой информации, а также посредством размещения информации на официальном сайте администрации Алтайского района Алтайского края в информационно-телекоммуникационной сети «Интернет».</w:t>
      </w:r>
    </w:p>
    <w:p w:rsidR="00E707EA" w:rsidRDefault="00262A03" w:rsidP="00262A03">
      <w:pPr>
        <w:pStyle w:val="Default"/>
        <w:ind w:firstLine="720"/>
        <w:jc w:val="both"/>
        <w:rPr>
          <w:sz w:val="26"/>
          <w:szCs w:val="26"/>
        </w:rPr>
      </w:pPr>
      <w:r>
        <w:rPr>
          <w:sz w:val="26"/>
          <w:szCs w:val="26"/>
        </w:rPr>
        <w:t xml:space="preserve">3.7. </w:t>
      </w:r>
      <w:r w:rsidR="00E707EA">
        <w:rPr>
          <w:sz w:val="26"/>
          <w:szCs w:val="26"/>
        </w:rPr>
        <w:t>Риски возникновения аварий, масштабы и последствия</w:t>
      </w:r>
      <w:r>
        <w:rPr>
          <w:sz w:val="26"/>
          <w:szCs w:val="26"/>
        </w:rPr>
        <w:t>:</w:t>
      </w:r>
    </w:p>
    <w:p w:rsidR="00262A03" w:rsidRDefault="00262A03" w:rsidP="00262A03">
      <w:pPr>
        <w:pStyle w:val="Default"/>
        <w:ind w:firstLine="720"/>
        <w:jc w:val="both"/>
        <w:rPr>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3969"/>
        <w:gridCol w:w="1985"/>
      </w:tblGrid>
      <w:tr w:rsidR="00262A03" w:rsidTr="00262A03">
        <w:tblPrEx>
          <w:tblCellMar>
            <w:top w:w="0" w:type="dxa"/>
            <w:bottom w:w="0" w:type="dxa"/>
          </w:tblCellMar>
        </w:tblPrEx>
        <w:trPr>
          <w:trHeight w:val="292"/>
          <w:jc w:val="center"/>
        </w:trPr>
        <w:tc>
          <w:tcPr>
            <w:tcW w:w="1560" w:type="dxa"/>
          </w:tcPr>
          <w:p w:rsidR="00262A03" w:rsidRPr="00262A03" w:rsidRDefault="00262A03" w:rsidP="00262A03">
            <w:pPr>
              <w:pStyle w:val="Default"/>
              <w:jc w:val="center"/>
              <w:rPr>
                <w:b/>
                <w:szCs w:val="22"/>
              </w:rPr>
            </w:pPr>
            <w:r w:rsidRPr="00262A03">
              <w:rPr>
                <w:b/>
                <w:szCs w:val="22"/>
              </w:rPr>
              <w:t>В</w:t>
            </w:r>
            <w:r w:rsidRPr="00262A03">
              <w:rPr>
                <w:b/>
                <w:szCs w:val="22"/>
              </w:rPr>
              <w:t>ид аварии</w:t>
            </w:r>
          </w:p>
        </w:tc>
        <w:tc>
          <w:tcPr>
            <w:tcW w:w="1842" w:type="dxa"/>
          </w:tcPr>
          <w:p w:rsidR="00262A03" w:rsidRPr="00262A03" w:rsidRDefault="00262A03" w:rsidP="00262A03">
            <w:pPr>
              <w:pStyle w:val="Default"/>
              <w:jc w:val="center"/>
              <w:rPr>
                <w:b/>
                <w:szCs w:val="22"/>
              </w:rPr>
            </w:pPr>
            <w:r w:rsidRPr="00262A03">
              <w:rPr>
                <w:b/>
                <w:szCs w:val="22"/>
              </w:rPr>
              <w:t>Причина аварии</w:t>
            </w:r>
          </w:p>
        </w:tc>
        <w:tc>
          <w:tcPr>
            <w:tcW w:w="3969" w:type="dxa"/>
          </w:tcPr>
          <w:p w:rsidR="00262A03" w:rsidRPr="00262A03" w:rsidRDefault="00262A03" w:rsidP="00262A03">
            <w:pPr>
              <w:pStyle w:val="Default"/>
              <w:jc w:val="center"/>
              <w:rPr>
                <w:b/>
                <w:szCs w:val="22"/>
              </w:rPr>
            </w:pPr>
            <w:r w:rsidRPr="00262A03">
              <w:rPr>
                <w:b/>
                <w:szCs w:val="22"/>
              </w:rPr>
              <w:t>Масштаб аварии и последствия</w:t>
            </w:r>
          </w:p>
        </w:tc>
        <w:tc>
          <w:tcPr>
            <w:tcW w:w="1985" w:type="dxa"/>
          </w:tcPr>
          <w:p w:rsidR="00262A03" w:rsidRPr="00262A03" w:rsidRDefault="00262A03" w:rsidP="00262A03">
            <w:pPr>
              <w:pStyle w:val="Default"/>
              <w:jc w:val="center"/>
              <w:rPr>
                <w:b/>
                <w:szCs w:val="22"/>
              </w:rPr>
            </w:pPr>
            <w:r w:rsidRPr="00262A03">
              <w:rPr>
                <w:b/>
                <w:szCs w:val="22"/>
              </w:rPr>
              <w:t>Уровень реагирования</w:t>
            </w:r>
          </w:p>
        </w:tc>
      </w:tr>
      <w:tr w:rsidR="00262A03" w:rsidTr="00262A03">
        <w:tblPrEx>
          <w:tblCellMar>
            <w:top w:w="0" w:type="dxa"/>
            <w:bottom w:w="0" w:type="dxa"/>
          </w:tblCellMar>
        </w:tblPrEx>
        <w:trPr>
          <w:trHeight w:val="1631"/>
          <w:jc w:val="center"/>
        </w:trPr>
        <w:tc>
          <w:tcPr>
            <w:tcW w:w="1560" w:type="dxa"/>
          </w:tcPr>
          <w:p w:rsidR="00262A03" w:rsidRDefault="00262A03" w:rsidP="00262A03">
            <w:pPr>
              <w:pStyle w:val="Default"/>
              <w:rPr>
                <w:sz w:val="22"/>
                <w:szCs w:val="22"/>
              </w:rPr>
            </w:pPr>
            <w:r>
              <w:rPr>
                <w:sz w:val="22"/>
                <w:szCs w:val="22"/>
              </w:rPr>
              <w:t>Остановка котельной</w:t>
            </w:r>
          </w:p>
        </w:tc>
        <w:tc>
          <w:tcPr>
            <w:tcW w:w="1842" w:type="dxa"/>
          </w:tcPr>
          <w:p w:rsidR="00262A03" w:rsidRDefault="00262A03" w:rsidP="00262A03">
            <w:pPr>
              <w:pStyle w:val="Default"/>
              <w:rPr>
                <w:sz w:val="22"/>
                <w:szCs w:val="22"/>
              </w:rPr>
            </w:pPr>
            <w:r>
              <w:rPr>
                <w:sz w:val="22"/>
                <w:szCs w:val="22"/>
              </w:rPr>
              <w:t>Прекращение подачи электроэнергии</w:t>
            </w:r>
          </w:p>
        </w:tc>
        <w:tc>
          <w:tcPr>
            <w:tcW w:w="3969" w:type="dxa"/>
          </w:tcPr>
          <w:p w:rsidR="00262A03" w:rsidRDefault="00262A03" w:rsidP="00262A03">
            <w:pPr>
              <w:pStyle w:val="Default"/>
              <w:rPr>
                <w:sz w:val="22"/>
                <w:szCs w:val="22"/>
              </w:rPr>
            </w:pPr>
            <w:r>
              <w:rPr>
                <w:sz w:val="22"/>
                <w:szCs w:val="22"/>
              </w:rPr>
              <w:t>Прекращение циркуляции воды в систему отопления всех потребителей, понижение</w:t>
            </w:r>
          </w:p>
          <w:p w:rsidR="00262A03" w:rsidRDefault="00262A03" w:rsidP="00262A03">
            <w:pPr>
              <w:pStyle w:val="Default"/>
              <w:rPr>
                <w:sz w:val="22"/>
                <w:szCs w:val="22"/>
              </w:rPr>
            </w:pPr>
            <w:r>
              <w:rPr>
                <w:sz w:val="22"/>
                <w:szCs w:val="22"/>
              </w:rPr>
              <w:t>температуры в зданиях и жилых домах,</w:t>
            </w:r>
          </w:p>
          <w:p w:rsidR="00262A03" w:rsidRDefault="00262A03" w:rsidP="00262A03">
            <w:pPr>
              <w:pStyle w:val="Default"/>
              <w:rPr>
                <w:sz w:val="22"/>
                <w:szCs w:val="22"/>
              </w:rPr>
            </w:pPr>
            <w:r>
              <w:rPr>
                <w:sz w:val="22"/>
                <w:szCs w:val="22"/>
              </w:rPr>
              <w:t>размораживание тепловых сетей и отопительных батарей</w:t>
            </w:r>
          </w:p>
        </w:tc>
        <w:tc>
          <w:tcPr>
            <w:tcW w:w="1985" w:type="dxa"/>
          </w:tcPr>
          <w:p w:rsidR="00262A03" w:rsidRDefault="00262A03" w:rsidP="00262A03">
            <w:pPr>
              <w:pStyle w:val="Default"/>
              <w:rPr>
                <w:sz w:val="22"/>
                <w:szCs w:val="22"/>
              </w:rPr>
            </w:pPr>
            <w:r>
              <w:rPr>
                <w:sz w:val="22"/>
                <w:szCs w:val="22"/>
              </w:rPr>
              <w:t>локальный</w:t>
            </w:r>
          </w:p>
        </w:tc>
      </w:tr>
      <w:tr w:rsidR="00262A03" w:rsidTr="00262A03">
        <w:tblPrEx>
          <w:tblCellMar>
            <w:top w:w="0" w:type="dxa"/>
            <w:bottom w:w="0" w:type="dxa"/>
          </w:tblCellMar>
        </w:tblPrEx>
        <w:trPr>
          <w:trHeight w:val="829"/>
          <w:jc w:val="center"/>
        </w:trPr>
        <w:tc>
          <w:tcPr>
            <w:tcW w:w="1560" w:type="dxa"/>
          </w:tcPr>
          <w:p w:rsidR="00262A03" w:rsidRDefault="00262A03" w:rsidP="00262A03">
            <w:pPr>
              <w:pStyle w:val="Default"/>
              <w:rPr>
                <w:sz w:val="22"/>
                <w:szCs w:val="22"/>
              </w:rPr>
            </w:pPr>
            <w:r>
              <w:rPr>
                <w:sz w:val="22"/>
                <w:szCs w:val="22"/>
              </w:rPr>
              <w:t>Остановка котельной</w:t>
            </w:r>
          </w:p>
        </w:tc>
        <w:tc>
          <w:tcPr>
            <w:tcW w:w="1842" w:type="dxa"/>
          </w:tcPr>
          <w:p w:rsidR="00262A03" w:rsidRDefault="00262A03" w:rsidP="00262A03">
            <w:pPr>
              <w:pStyle w:val="Default"/>
              <w:rPr>
                <w:sz w:val="22"/>
                <w:szCs w:val="22"/>
              </w:rPr>
            </w:pPr>
            <w:r>
              <w:rPr>
                <w:sz w:val="22"/>
                <w:szCs w:val="22"/>
              </w:rPr>
              <w:t>Прекращение подачи топлива</w:t>
            </w:r>
          </w:p>
        </w:tc>
        <w:tc>
          <w:tcPr>
            <w:tcW w:w="3969" w:type="dxa"/>
          </w:tcPr>
          <w:p w:rsidR="00262A03" w:rsidRDefault="00262A03" w:rsidP="00262A03">
            <w:pPr>
              <w:pStyle w:val="Default"/>
              <w:rPr>
                <w:sz w:val="22"/>
                <w:szCs w:val="22"/>
              </w:rPr>
            </w:pPr>
            <w:r>
              <w:rPr>
                <w:sz w:val="22"/>
                <w:szCs w:val="22"/>
              </w:rPr>
              <w:t>Прекращение подачи горячей воды в систему отопления всех</w:t>
            </w:r>
          </w:p>
          <w:p w:rsidR="00262A03" w:rsidRDefault="00262A03" w:rsidP="00262A03">
            <w:pPr>
              <w:pStyle w:val="Default"/>
              <w:rPr>
                <w:sz w:val="22"/>
                <w:szCs w:val="22"/>
              </w:rPr>
            </w:pPr>
            <w:r>
              <w:rPr>
                <w:sz w:val="22"/>
                <w:szCs w:val="22"/>
              </w:rPr>
              <w:t xml:space="preserve">потребителей, </w:t>
            </w:r>
            <w:proofErr w:type="gramStart"/>
            <w:r>
              <w:rPr>
                <w:sz w:val="22"/>
                <w:szCs w:val="22"/>
              </w:rPr>
              <w:t>по</w:t>
            </w:r>
            <w:proofErr w:type="gramEnd"/>
          </w:p>
          <w:p w:rsidR="00262A03" w:rsidRDefault="00262A03" w:rsidP="00262A03">
            <w:pPr>
              <w:pStyle w:val="Default"/>
              <w:rPr>
                <w:sz w:val="22"/>
                <w:szCs w:val="22"/>
              </w:rPr>
            </w:pPr>
            <w:proofErr w:type="spellStart"/>
            <w:r>
              <w:rPr>
                <w:sz w:val="22"/>
                <w:szCs w:val="22"/>
              </w:rPr>
              <w:t>нижение</w:t>
            </w:r>
            <w:proofErr w:type="spellEnd"/>
            <w:r>
              <w:rPr>
                <w:sz w:val="22"/>
                <w:szCs w:val="22"/>
              </w:rPr>
              <w:t xml:space="preserve"> температуры в зданиях и жилых домах</w:t>
            </w:r>
          </w:p>
        </w:tc>
        <w:tc>
          <w:tcPr>
            <w:tcW w:w="1985" w:type="dxa"/>
          </w:tcPr>
          <w:p w:rsidR="00262A03" w:rsidRDefault="00262A03" w:rsidP="00262A03">
            <w:pPr>
              <w:pStyle w:val="Default"/>
              <w:rPr>
                <w:sz w:val="22"/>
                <w:szCs w:val="22"/>
              </w:rPr>
            </w:pPr>
            <w:r>
              <w:rPr>
                <w:sz w:val="22"/>
                <w:szCs w:val="22"/>
              </w:rPr>
              <w:t>локальный</w:t>
            </w:r>
          </w:p>
        </w:tc>
      </w:tr>
      <w:tr w:rsidR="00262A03" w:rsidTr="00262A03">
        <w:tblPrEx>
          <w:tblCellMar>
            <w:top w:w="0" w:type="dxa"/>
            <w:bottom w:w="0" w:type="dxa"/>
          </w:tblCellMar>
        </w:tblPrEx>
        <w:trPr>
          <w:trHeight w:val="1463"/>
          <w:jc w:val="center"/>
        </w:trPr>
        <w:tc>
          <w:tcPr>
            <w:tcW w:w="1560" w:type="dxa"/>
          </w:tcPr>
          <w:p w:rsidR="00262A03" w:rsidRDefault="00262A03" w:rsidP="00262A03">
            <w:pPr>
              <w:pStyle w:val="Default"/>
              <w:rPr>
                <w:sz w:val="22"/>
                <w:szCs w:val="22"/>
              </w:rPr>
            </w:pPr>
            <w:r>
              <w:rPr>
                <w:sz w:val="22"/>
                <w:szCs w:val="22"/>
              </w:rPr>
              <w:t>Порыв тепловых сетей</w:t>
            </w:r>
          </w:p>
        </w:tc>
        <w:tc>
          <w:tcPr>
            <w:tcW w:w="1842" w:type="dxa"/>
          </w:tcPr>
          <w:p w:rsidR="00262A03" w:rsidRDefault="00262A03" w:rsidP="00262A03">
            <w:pPr>
              <w:pStyle w:val="Default"/>
              <w:rPr>
                <w:sz w:val="22"/>
                <w:szCs w:val="22"/>
              </w:rPr>
            </w:pPr>
            <w:r>
              <w:rPr>
                <w:sz w:val="22"/>
                <w:szCs w:val="22"/>
              </w:rPr>
              <w:t>Предельный износ, гидродинамические удары</w:t>
            </w:r>
          </w:p>
        </w:tc>
        <w:tc>
          <w:tcPr>
            <w:tcW w:w="3969" w:type="dxa"/>
          </w:tcPr>
          <w:p w:rsidR="00262A03" w:rsidRDefault="00262A03" w:rsidP="00262A03">
            <w:pPr>
              <w:pStyle w:val="Default"/>
              <w:rPr>
                <w:sz w:val="22"/>
                <w:szCs w:val="22"/>
              </w:rPr>
            </w:pPr>
            <w:r>
              <w:rPr>
                <w:sz w:val="22"/>
                <w:szCs w:val="22"/>
              </w:rPr>
              <w:t>Прекращение подачи горячей воды в систему отопления всех</w:t>
            </w:r>
          </w:p>
          <w:p w:rsidR="00262A03" w:rsidRDefault="00262A03" w:rsidP="00262A03">
            <w:pPr>
              <w:pStyle w:val="Default"/>
              <w:rPr>
                <w:sz w:val="22"/>
                <w:szCs w:val="22"/>
              </w:rPr>
            </w:pPr>
            <w:r>
              <w:rPr>
                <w:sz w:val="22"/>
                <w:szCs w:val="22"/>
              </w:rPr>
              <w:t xml:space="preserve">потребителей, </w:t>
            </w:r>
            <w:proofErr w:type="gramStart"/>
            <w:r>
              <w:rPr>
                <w:sz w:val="22"/>
                <w:szCs w:val="22"/>
              </w:rPr>
              <w:t>по</w:t>
            </w:r>
            <w:proofErr w:type="gramEnd"/>
          </w:p>
          <w:p w:rsidR="00262A03" w:rsidRDefault="00262A03" w:rsidP="00262A03">
            <w:pPr>
              <w:pStyle w:val="Default"/>
              <w:rPr>
                <w:sz w:val="22"/>
                <w:szCs w:val="22"/>
              </w:rPr>
            </w:pPr>
            <w:proofErr w:type="spellStart"/>
            <w:r>
              <w:rPr>
                <w:sz w:val="22"/>
                <w:szCs w:val="22"/>
              </w:rPr>
              <w:t>нижение</w:t>
            </w:r>
            <w:proofErr w:type="spellEnd"/>
            <w:r>
              <w:rPr>
                <w:sz w:val="22"/>
                <w:szCs w:val="22"/>
              </w:rPr>
              <w:t xml:space="preserve"> температуры в зданиях и жилых домах, размораживание тепловых сетей и отопительных батарей</w:t>
            </w:r>
          </w:p>
        </w:tc>
        <w:tc>
          <w:tcPr>
            <w:tcW w:w="1985" w:type="dxa"/>
          </w:tcPr>
          <w:p w:rsidR="00262A03" w:rsidRDefault="00262A03" w:rsidP="00262A03">
            <w:pPr>
              <w:pStyle w:val="Default"/>
              <w:rPr>
                <w:sz w:val="22"/>
                <w:szCs w:val="22"/>
              </w:rPr>
            </w:pPr>
            <w:r>
              <w:rPr>
                <w:sz w:val="22"/>
                <w:szCs w:val="22"/>
              </w:rPr>
              <w:t>локальный</w:t>
            </w:r>
          </w:p>
        </w:tc>
      </w:tr>
      <w:tr w:rsidR="00262A03" w:rsidTr="00262A03">
        <w:tblPrEx>
          <w:tblCellMar>
            <w:top w:w="0" w:type="dxa"/>
            <w:bottom w:w="0" w:type="dxa"/>
          </w:tblCellMar>
        </w:tblPrEx>
        <w:trPr>
          <w:trHeight w:val="656"/>
          <w:jc w:val="center"/>
        </w:trPr>
        <w:tc>
          <w:tcPr>
            <w:tcW w:w="1560" w:type="dxa"/>
          </w:tcPr>
          <w:p w:rsidR="00262A03" w:rsidRDefault="00262A03" w:rsidP="00262A03">
            <w:pPr>
              <w:pStyle w:val="Default"/>
              <w:rPr>
                <w:sz w:val="22"/>
                <w:szCs w:val="22"/>
              </w:rPr>
            </w:pPr>
            <w:r>
              <w:rPr>
                <w:sz w:val="22"/>
                <w:szCs w:val="22"/>
              </w:rPr>
              <w:t>Порыв сетей водоснабжения</w:t>
            </w:r>
          </w:p>
        </w:tc>
        <w:tc>
          <w:tcPr>
            <w:tcW w:w="1842" w:type="dxa"/>
          </w:tcPr>
          <w:p w:rsidR="00262A03" w:rsidRDefault="00262A03" w:rsidP="00262A03">
            <w:pPr>
              <w:pStyle w:val="Default"/>
              <w:rPr>
                <w:sz w:val="22"/>
                <w:szCs w:val="22"/>
              </w:rPr>
            </w:pPr>
            <w:r>
              <w:rPr>
                <w:sz w:val="22"/>
                <w:szCs w:val="22"/>
              </w:rPr>
              <w:t>Предельный износ, повреждение на трассе</w:t>
            </w:r>
          </w:p>
        </w:tc>
        <w:tc>
          <w:tcPr>
            <w:tcW w:w="3969" w:type="dxa"/>
          </w:tcPr>
          <w:p w:rsidR="00262A03" w:rsidRDefault="00262A03" w:rsidP="00262A03">
            <w:pPr>
              <w:pStyle w:val="Default"/>
              <w:rPr>
                <w:sz w:val="22"/>
                <w:szCs w:val="22"/>
              </w:rPr>
            </w:pPr>
            <w:r>
              <w:rPr>
                <w:sz w:val="22"/>
                <w:szCs w:val="22"/>
              </w:rPr>
              <w:t>Прекращение циркуляции в системе водо-и теплоснабжения</w:t>
            </w:r>
          </w:p>
        </w:tc>
        <w:tc>
          <w:tcPr>
            <w:tcW w:w="1985" w:type="dxa"/>
          </w:tcPr>
          <w:p w:rsidR="00262A03" w:rsidRDefault="00262A03" w:rsidP="00262A03">
            <w:pPr>
              <w:pStyle w:val="Default"/>
              <w:rPr>
                <w:sz w:val="22"/>
                <w:szCs w:val="22"/>
              </w:rPr>
            </w:pPr>
            <w:r>
              <w:rPr>
                <w:sz w:val="22"/>
                <w:szCs w:val="22"/>
              </w:rPr>
              <w:t>локальный</w:t>
            </w:r>
          </w:p>
        </w:tc>
      </w:tr>
    </w:tbl>
    <w:p w:rsidR="00E707EA" w:rsidRDefault="00E707EA" w:rsidP="00262A03">
      <w:pPr>
        <w:ind w:right="-2"/>
        <w:jc w:val="both"/>
        <w:rPr>
          <w:sz w:val="28"/>
        </w:rPr>
      </w:pPr>
    </w:p>
    <w:p w:rsidR="00262A03" w:rsidRDefault="00262A03" w:rsidP="00262A03">
      <w:pPr>
        <w:pStyle w:val="Default"/>
        <w:rPr>
          <w:color w:val="auto"/>
        </w:rPr>
      </w:pPr>
    </w:p>
    <w:p w:rsidR="00262A03" w:rsidRDefault="00262A03" w:rsidP="00262A03">
      <w:pPr>
        <w:pStyle w:val="Default"/>
        <w:ind w:firstLine="720"/>
        <w:jc w:val="both"/>
        <w:rPr>
          <w:color w:val="auto"/>
          <w:sz w:val="26"/>
          <w:szCs w:val="26"/>
        </w:rPr>
      </w:pPr>
      <w:r>
        <w:rPr>
          <w:color w:val="auto"/>
        </w:rPr>
        <w:t xml:space="preserve">3.8. </w:t>
      </w:r>
      <w:r>
        <w:rPr>
          <w:color w:val="auto"/>
          <w:sz w:val="26"/>
          <w:szCs w:val="26"/>
        </w:rPr>
        <w:t>Расчеты допустимого времени устранения технологических нарушений:</w:t>
      </w:r>
    </w:p>
    <w:p w:rsidR="00262A03" w:rsidRDefault="00262A03" w:rsidP="00262A03">
      <w:pPr>
        <w:pStyle w:val="Default"/>
        <w:ind w:firstLine="720"/>
        <w:jc w:val="both"/>
        <w:rPr>
          <w:sz w:val="26"/>
          <w:szCs w:val="26"/>
        </w:rPr>
      </w:pPr>
      <w:r>
        <w:rPr>
          <w:sz w:val="26"/>
          <w:szCs w:val="26"/>
        </w:rPr>
        <w:t>- на объектах теплоснабжения:</w:t>
      </w:r>
    </w:p>
    <w:p w:rsidR="00262A03" w:rsidRDefault="00262A03" w:rsidP="00262A03">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1559"/>
        <w:gridCol w:w="1276"/>
        <w:gridCol w:w="850"/>
        <w:gridCol w:w="851"/>
        <w:gridCol w:w="1355"/>
      </w:tblGrid>
      <w:tr w:rsidR="00262A03" w:rsidTr="00262A03">
        <w:tblPrEx>
          <w:tblCellMar>
            <w:top w:w="0" w:type="dxa"/>
            <w:bottom w:w="0" w:type="dxa"/>
          </w:tblCellMar>
        </w:tblPrEx>
        <w:trPr>
          <w:trHeight w:val="424"/>
        </w:trPr>
        <w:tc>
          <w:tcPr>
            <w:tcW w:w="392" w:type="dxa"/>
          </w:tcPr>
          <w:p w:rsidR="00262A03" w:rsidRDefault="00262A03">
            <w:pPr>
              <w:pStyle w:val="Default"/>
              <w:rPr>
                <w:sz w:val="22"/>
                <w:szCs w:val="22"/>
              </w:rPr>
            </w:pPr>
          </w:p>
        </w:tc>
        <w:tc>
          <w:tcPr>
            <w:tcW w:w="2977" w:type="dxa"/>
          </w:tcPr>
          <w:p w:rsidR="00262A03" w:rsidRDefault="00262A03">
            <w:pPr>
              <w:pStyle w:val="Default"/>
              <w:rPr>
                <w:sz w:val="22"/>
                <w:szCs w:val="22"/>
              </w:rPr>
            </w:pPr>
            <w:r>
              <w:rPr>
                <w:sz w:val="22"/>
                <w:szCs w:val="22"/>
              </w:rPr>
              <w:t>Наименование технологического нарушения</w:t>
            </w:r>
          </w:p>
        </w:tc>
        <w:tc>
          <w:tcPr>
            <w:tcW w:w="1559" w:type="dxa"/>
          </w:tcPr>
          <w:p w:rsidR="00262A03" w:rsidRDefault="00262A03">
            <w:pPr>
              <w:pStyle w:val="Default"/>
              <w:rPr>
                <w:sz w:val="22"/>
                <w:szCs w:val="22"/>
              </w:rPr>
            </w:pPr>
            <w:r>
              <w:rPr>
                <w:sz w:val="22"/>
                <w:szCs w:val="22"/>
              </w:rPr>
              <w:t>Время на устранение</w:t>
            </w:r>
          </w:p>
        </w:tc>
        <w:tc>
          <w:tcPr>
            <w:tcW w:w="4332" w:type="dxa"/>
            <w:gridSpan w:val="4"/>
          </w:tcPr>
          <w:p w:rsidR="00262A03" w:rsidRDefault="00262A03">
            <w:pPr>
              <w:pStyle w:val="Default"/>
              <w:rPr>
                <w:sz w:val="22"/>
                <w:szCs w:val="22"/>
              </w:rPr>
            </w:pPr>
            <w:r>
              <w:rPr>
                <w:sz w:val="22"/>
                <w:szCs w:val="22"/>
              </w:rPr>
              <w:t xml:space="preserve">Ожидаемая температура в жилых помещениях при температуре наружного воздуха, </w:t>
            </w:r>
            <w:proofErr w:type="gramStart"/>
            <w:r>
              <w:rPr>
                <w:sz w:val="22"/>
                <w:szCs w:val="22"/>
              </w:rPr>
              <w:t>С</w:t>
            </w:r>
            <w:proofErr w:type="gramEnd"/>
          </w:p>
        </w:tc>
      </w:tr>
      <w:tr w:rsidR="00262A03" w:rsidTr="00262A03">
        <w:tblPrEx>
          <w:tblCellMar>
            <w:top w:w="0" w:type="dxa"/>
            <w:bottom w:w="0" w:type="dxa"/>
          </w:tblCellMar>
        </w:tblPrEx>
        <w:trPr>
          <w:trHeight w:val="290"/>
        </w:trPr>
        <w:tc>
          <w:tcPr>
            <w:tcW w:w="392" w:type="dxa"/>
          </w:tcPr>
          <w:p w:rsidR="00262A03" w:rsidRDefault="00262A03">
            <w:pPr>
              <w:pStyle w:val="Default"/>
              <w:rPr>
                <w:sz w:val="22"/>
                <w:szCs w:val="22"/>
              </w:rPr>
            </w:pPr>
          </w:p>
        </w:tc>
        <w:tc>
          <w:tcPr>
            <w:tcW w:w="2977" w:type="dxa"/>
          </w:tcPr>
          <w:p w:rsidR="00262A03" w:rsidRDefault="00262A03">
            <w:pPr>
              <w:pStyle w:val="Default"/>
              <w:rPr>
                <w:sz w:val="22"/>
                <w:szCs w:val="22"/>
              </w:rPr>
            </w:pPr>
          </w:p>
        </w:tc>
        <w:tc>
          <w:tcPr>
            <w:tcW w:w="1559" w:type="dxa"/>
          </w:tcPr>
          <w:p w:rsidR="00262A03" w:rsidRDefault="00262A03">
            <w:pPr>
              <w:pStyle w:val="Default"/>
              <w:rPr>
                <w:sz w:val="22"/>
                <w:szCs w:val="22"/>
              </w:rPr>
            </w:pPr>
          </w:p>
        </w:tc>
        <w:tc>
          <w:tcPr>
            <w:tcW w:w="1276" w:type="dxa"/>
          </w:tcPr>
          <w:p w:rsidR="00262A03" w:rsidRDefault="00262A03">
            <w:pPr>
              <w:pStyle w:val="Default"/>
              <w:rPr>
                <w:sz w:val="22"/>
                <w:szCs w:val="22"/>
              </w:rPr>
            </w:pPr>
            <w:r>
              <w:rPr>
                <w:sz w:val="22"/>
                <w:szCs w:val="22"/>
              </w:rPr>
              <w:t>0</w:t>
            </w:r>
          </w:p>
        </w:tc>
        <w:tc>
          <w:tcPr>
            <w:tcW w:w="850" w:type="dxa"/>
          </w:tcPr>
          <w:p w:rsidR="00262A03" w:rsidRDefault="00262A03">
            <w:pPr>
              <w:pStyle w:val="Default"/>
              <w:rPr>
                <w:sz w:val="22"/>
                <w:szCs w:val="22"/>
              </w:rPr>
            </w:pPr>
            <w:r>
              <w:rPr>
                <w:sz w:val="22"/>
                <w:szCs w:val="22"/>
              </w:rPr>
              <w:t>-10</w:t>
            </w:r>
          </w:p>
        </w:tc>
        <w:tc>
          <w:tcPr>
            <w:tcW w:w="851" w:type="dxa"/>
          </w:tcPr>
          <w:p w:rsidR="00262A03" w:rsidRDefault="00262A03">
            <w:pPr>
              <w:pStyle w:val="Default"/>
              <w:rPr>
                <w:sz w:val="22"/>
                <w:szCs w:val="22"/>
              </w:rPr>
            </w:pPr>
            <w:r>
              <w:rPr>
                <w:sz w:val="22"/>
                <w:szCs w:val="22"/>
              </w:rPr>
              <w:t>-20</w:t>
            </w:r>
          </w:p>
        </w:tc>
        <w:tc>
          <w:tcPr>
            <w:tcW w:w="1355" w:type="dxa"/>
          </w:tcPr>
          <w:p w:rsidR="00262A03" w:rsidRDefault="00262A03">
            <w:pPr>
              <w:pStyle w:val="Default"/>
              <w:rPr>
                <w:sz w:val="22"/>
                <w:szCs w:val="22"/>
              </w:rPr>
            </w:pPr>
            <w:r>
              <w:rPr>
                <w:sz w:val="22"/>
                <w:szCs w:val="22"/>
              </w:rPr>
              <w:t>более -20</w:t>
            </w:r>
          </w:p>
        </w:tc>
      </w:tr>
      <w:tr w:rsidR="00262A03" w:rsidTr="00262A03">
        <w:tblPrEx>
          <w:tblCellMar>
            <w:top w:w="0" w:type="dxa"/>
            <w:bottom w:w="0" w:type="dxa"/>
          </w:tblCellMar>
        </w:tblPrEx>
        <w:trPr>
          <w:trHeight w:val="157"/>
        </w:trPr>
        <w:tc>
          <w:tcPr>
            <w:tcW w:w="392" w:type="dxa"/>
          </w:tcPr>
          <w:p w:rsidR="00262A03" w:rsidRDefault="00262A03">
            <w:pPr>
              <w:pStyle w:val="Default"/>
              <w:rPr>
                <w:sz w:val="22"/>
                <w:szCs w:val="22"/>
              </w:rPr>
            </w:pPr>
            <w:r>
              <w:rPr>
                <w:sz w:val="22"/>
                <w:szCs w:val="22"/>
              </w:rPr>
              <w:t>1.</w:t>
            </w:r>
          </w:p>
        </w:tc>
        <w:tc>
          <w:tcPr>
            <w:tcW w:w="2977" w:type="dxa"/>
          </w:tcPr>
          <w:p w:rsidR="00262A03" w:rsidRDefault="00262A03">
            <w:pPr>
              <w:pStyle w:val="Default"/>
              <w:rPr>
                <w:sz w:val="22"/>
                <w:szCs w:val="22"/>
              </w:rPr>
            </w:pPr>
            <w:r>
              <w:rPr>
                <w:sz w:val="22"/>
                <w:szCs w:val="22"/>
              </w:rPr>
              <w:t>Отключение отопления</w:t>
            </w:r>
          </w:p>
        </w:tc>
        <w:tc>
          <w:tcPr>
            <w:tcW w:w="1559" w:type="dxa"/>
          </w:tcPr>
          <w:p w:rsidR="00262A03" w:rsidRDefault="00262A03">
            <w:pPr>
              <w:pStyle w:val="Default"/>
              <w:rPr>
                <w:sz w:val="22"/>
                <w:szCs w:val="22"/>
              </w:rPr>
            </w:pPr>
            <w:r>
              <w:rPr>
                <w:sz w:val="22"/>
                <w:szCs w:val="22"/>
              </w:rPr>
              <w:t>2 часа</w:t>
            </w:r>
          </w:p>
        </w:tc>
        <w:tc>
          <w:tcPr>
            <w:tcW w:w="1276" w:type="dxa"/>
          </w:tcPr>
          <w:p w:rsidR="00262A03" w:rsidRDefault="00262A03">
            <w:pPr>
              <w:pStyle w:val="Default"/>
              <w:rPr>
                <w:sz w:val="22"/>
                <w:szCs w:val="22"/>
              </w:rPr>
            </w:pPr>
            <w:r>
              <w:rPr>
                <w:sz w:val="22"/>
                <w:szCs w:val="22"/>
              </w:rPr>
              <w:t>18</w:t>
            </w:r>
          </w:p>
        </w:tc>
        <w:tc>
          <w:tcPr>
            <w:tcW w:w="850" w:type="dxa"/>
          </w:tcPr>
          <w:p w:rsidR="00262A03" w:rsidRDefault="00262A03">
            <w:pPr>
              <w:pStyle w:val="Default"/>
              <w:rPr>
                <w:sz w:val="22"/>
                <w:szCs w:val="22"/>
              </w:rPr>
            </w:pPr>
            <w:r>
              <w:rPr>
                <w:sz w:val="22"/>
                <w:szCs w:val="22"/>
              </w:rPr>
              <w:t>18</w:t>
            </w:r>
          </w:p>
        </w:tc>
        <w:tc>
          <w:tcPr>
            <w:tcW w:w="851" w:type="dxa"/>
          </w:tcPr>
          <w:p w:rsidR="00262A03" w:rsidRDefault="00262A03">
            <w:pPr>
              <w:pStyle w:val="Default"/>
              <w:rPr>
                <w:sz w:val="22"/>
                <w:szCs w:val="22"/>
              </w:rPr>
            </w:pPr>
            <w:r>
              <w:rPr>
                <w:sz w:val="22"/>
                <w:szCs w:val="22"/>
              </w:rPr>
              <w:t>15</w:t>
            </w:r>
          </w:p>
        </w:tc>
        <w:tc>
          <w:tcPr>
            <w:tcW w:w="1355" w:type="dxa"/>
          </w:tcPr>
          <w:p w:rsidR="00262A03" w:rsidRDefault="00262A03">
            <w:pPr>
              <w:pStyle w:val="Default"/>
              <w:rPr>
                <w:sz w:val="22"/>
                <w:szCs w:val="22"/>
              </w:rPr>
            </w:pPr>
            <w:r>
              <w:rPr>
                <w:sz w:val="22"/>
                <w:szCs w:val="22"/>
              </w:rPr>
              <w:t>15</w:t>
            </w:r>
          </w:p>
        </w:tc>
      </w:tr>
      <w:tr w:rsidR="00262A03" w:rsidTr="00262A03">
        <w:tblPrEx>
          <w:tblCellMar>
            <w:top w:w="0" w:type="dxa"/>
            <w:bottom w:w="0" w:type="dxa"/>
          </w:tblCellMar>
        </w:tblPrEx>
        <w:trPr>
          <w:trHeight w:val="157"/>
        </w:trPr>
        <w:tc>
          <w:tcPr>
            <w:tcW w:w="392" w:type="dxa"/>
          </w:tcPr>
          <w:p w:rsidR="00262A03" w:rsidRDefault="00262A03">
            <w:pPr>
              <w:pStyle w:val="Default"/>
              <w:rPr>
                <w:sz w:val="22"/>
                <w:szCs w:val="22"/>
              </w:rPr>
            </w:pPr>
            <w:r>
              <w:rPr>
                <w:sz w:val="22"/>
                <w:szCs w:val="22"/>
              </w:rPr>
              <w:t>2.</w:t>
            </w:r>
          </w:p>
        </w:tc>
        <w:tc>
          <w:tcPr>
            <w:tcW w:w="2977" w:type="dxa"/>
          </w:tcPr>
          <w:p w:rsidR="00262A03" w:rsidRDefault="00262A03">
            <w:pPr>
              <w:pStyle w:val="Default"/>
              <w:rPr>
                <w:sz w:val="22"/>
                <w:szCs w:val="22"/>
              </w:rPr>
            </w:pPr>
            <w:r>
              <w:rPr>
                <w:sz w:val="22"/>
                <w:szCs w:val="22"/>
              </w:rPr>
              <w:t>Отключение отопления</w:t>
            </w:r>
          </w:p>
        </w:tc>
        <w:tc>
          <w:tcPr>
            <w:tcW w:w="1559" w:type="dxa"/>
          </w:tcPr>
          <w:p w:rsidR="00262A03" w:rsidRDefault="00262A03">
            <w:pPr>
              <w:pStyle w:val="Default"/>
              <w:rPr>
                <w:sz w:val="22"/>
                <w:szCs w:val="22"/>
              </w:rPr>
            </w:pPr>
            <w:r>
              <w:rPr>
                <w:sz w:val="22"/>
                <w:szCs w:val="22"/>
              </w:rPr>
              <w:t>4 часа</w:t>
            </w:r>
          </w:p>
        </w:tc>
        <w:tc>
          <w:tcPr>
            <w:tcW w:w="1276" w:type="dxa"/>
          </w:tcPr>
          <w:p w:rsidR="00262A03" w:rsidRDefault="00262A03">
            <w:pPr>
              <w:pStyle w:val="Default"/>
              <w:rPr>
                <w:sz w:val="22"/>
                <w:szCs w:val="22"/>
              </w:rPr>
            </w:pPr>
            <w:r>
              <w:rPr>
                <w:sz w:val="22"/>
                <w:szCs w:val="22"/>
              </w:rPr>
              <w:t>18</w:t>
            </w:r>
          </w:p>
        </w:tc>
        <w:tc>
          <w:tcPr>
            <w:tcW w:w="850" w:type="dxa"/>
          </w:tcPr>
          <w:p w:rsidR="00262A03" w:rsidRDefault="00262A03">
            <w:pPr>
              <w:pStyle w:val="Default"/>
              <w:rPr>
                <w:sz w:val="22"/>
                <w:szCs w:val="22"/>
              </w:rPr>
            </w:pPr>
            <w:r>
              <w:rPr>
                <w:sz w:val="22"/>
                <w:szCs w:val="22"/>
              </w:rPr>
              <w:t>15</w:t>
            </w:r>
          </w:p>
        </w:tc>
        <w:tc>
          <w:tcPr>
            <w:tcW w:w="851" w:type="dxa"/>
          </w:tcPr>
          <w:p w:rsidR="00262A03" w:rsidRDefault="00262A03">
            <w:pPr>
              <w:pStyle w:val="Default"/>
              <w:rPr>
                <w:sz w:val="22"/>
                <w:szCs w:val="22"/>
              </w:rPr>
            </w:pPr>
            <w:r>
              <w:rPr>
                <w:sz w:val="22"/>
                <w:szCs w:val="22"/>
              </w:rPr>
              <w:t>15</w:t>
            </w:r>
          </w:p>
        </w:tc>
        <w:tc>
          <w:tcPr>
            <w:tcW w:w="1355" w:type="dxa"/>
          </w:tcPr>
          <w:p w:rsidR="00262A03" w:rsidRDefault="00262A03">
            <w:pPr>
              <w:pStyle w:val="Default"/>
              <w:rPr>
                <w:sz w:val="22"/>
                <w:szCs w:val="22"/>
              </w:rPr>
            </w:pPr>
            <w:r>
              <w:rPr>
                <w:sz w:val="22"/>
                <w:szCs w:val="22"/>
              </w:rPr>
              <w:t>15</w:t>
            </w:r>
          </w:p>
        </w:tc>
      </w:tr>
      <w:tr w:rsidR="00262A03" w:rsidTr="00262A03">
        <w:tblPrEx>
          <w:tblCellMar>
            <w:top w:w="0" w:type="dxa"/>
            <w:bottom w:w="0" w:type="dxa"/>
          </w:tblCellMar>
        </w:tblPrEx>
        <w:trPr>
          <w:trHeight w:val="155"/>
        </w:trPr>
        <w:tc>
          <w:tcPr>
            <w:tcW w:w="392" w:type="dxa"/>
          </w:tcPr>
          <w:p w:rsidR="00262A03" w:rsidRDefault="00262A03">
            <w:pPr>
              <w:pStyle w:val="Default"/>
              <w:rPr>
                <w:sz w:val="22"/>
                <w:szCs w:val="22"/>
              </w:rPr>
            </w:pPr>
            <w:r>
              <w:rPr>
                <w:sz w:val="22"/>
                <w:szCs w:val="22"/>
              </w:rPr>
              <w:t>3.</w:t>
            </w:r>
          </w:p>
        </w:tc>
        <w:tc>
          <w:tcPr>
            <w:tcW w:w="2977" w:type="dxa"/>
          </w:tcPr>
          <w:p w:rsidR="00262A03" w:rsidRDefault="00262A03">
            <w:pPr>
              <w:pStyle w:val="Default"/>
              <w:rPr>
                <w:sz w:val="22"/>
                <w:szCs w:val="22"/>
              </w:rPr>
            </w:pPr>
            <w:r>
              <w:rPr>
                <w:sz w:val="22"/>
                <w:szCs w:val="22"/>
              </w:rPr>
              <w:t>Отключение отопления</w:t>
            </w:r>
          </w:p>
        </w:tc>
        <w:tc>
          <w:tcPr>
            <w:tcW w:w="1559" w:type="dxa"/>
          </w:tcPr>
          <w:p w:rsidR="00262A03" w:rsidRDefault="00262A03">
            <w:pPr>
              <w:pStyle w:val="Default"/>
              <w:rPr>
                <w:sz w:val="22"/>
                <w:szCs w:val="22"/>
              </w:rPr>
            </w:pPr>
            <w:r>
              <w:rPr>
                <w:sz w:val="22"/>
                <w:szCs w:val="22"/>
              </w:rPr>
              <w:t>6 часов</w:t>
            </w:r>
          </w:p>
        </w:tc>
        <w:tc>
          <w:tcPr>
            <w:tcW w:w="1276" w:type="dxa"/>
          </w:tcPr>
          <w:p w:rsidR="00262A03" w:rsidRDefault="00262A03">
            <w:pPr>
              <w:pStyle w:val="Default"/>
              <w:rPr>
                <w:sz w:val="22"/>
                <w:szCs w:val="22"/>
              </w:rPr>
            </w:pPr>
            <w:r>
              <w:rPr>
                <w:sz w:val="22"/>
                <w:szCs w:val="22"/>
              </w:rPr>
              <w:t>15</w:t>
            </w:r>
          </w:p>
        </w:tc>
        <w:tc>
          <w:tcPr>
            <w:tcW w:w="850" w:type="dxa"/>
          </w:tcPr>
          <w:p w:rsidR="00262A03" w:rsidRDefault="00262A03">
            <w:pPr>
              <w:pStyle w:val="Default"/>
              <w:rPr>
                <w:sz w:val="22"/>
                <w:szCs w:val="22"/>
              </w:rPr>
            </w:pPr>
            <w:r>
              <w:rPr>
                <w:sz w:val="22"/>
                <w:szCs w:val="22"/>
              </w:rPr>
              <w:t>15</w:t>
            </w:r>
          </w:p>
        </w:tc>
        <w:tc>
          <w:tcPr>
            <w:tcW w:w="851" w:type="dxa"/>
          </w:tcPr>
          <w:p w:rsidR="00262A03" w:rsidRDefault="00262A03">
            <w:pPr>
              <w:pStyle w:val="Default"/>
              <w:rPr>
                <w:sz w:val="22"/>
                <w:szCs w:val="22"/>
              </w:rPr>
            </w:pPr>
            <w:r>
              <w:rPr>
                <w:sz w:val="22"/>
                <w:szCs w:val="22"/>
              </w:rPr>
              <w:t>15</w:t>
            </w:r>
          </w:p>
        </w:tc>
        <w:tc>
          <w:tcPr>
            <w:tcW w:w="1355" w:type="dxa"/>
          </w:tcPr>
          <w:p w:rsidR="00262A03" w:rsidRDefault="00262A03">
            <w:pPr>
              <w:pStyle w:val="Default"/>
              <w:rPr>
                <w:sz w:val="22"/>
                <w:szCs w:val="22"/>
              </w:rPr>
            </w:pPr>
            <w:r>
              <w:rPr>
                <w:sz w:val="22"/>
                <w:szCs w:val="22"/>
              </w:rPr>
              <w:t>10</w:t>
            </w:r>
          </w:p>
        </w:tc>
      </w:tr>
      <w:tr w:rsidR="00262A03" w:rsidTr="00262A03">
        <w:tblPrEx>
          <w:tblCellMar>
            <w:top w:w="0" w:type="dxa"/>
            <w:bottom w:w="0" w:type="dxa"/>
          </w:tblCellMar>
        </w:tblPrEx>
        <w:trPr>
          <w:trHeight w:val="154"/>
        </w:trPr>
        <w:tc>
          <w:tcPr>
            <w:tcW w:w="392" w:type="dxa"/>
          </w:tcPr>
          <w:p w:rsidR="00262A03" w:rsidRDefault="00262A03">
            <w:pPr>
              <w:pStyle w:val="Default"/>
              <w:rPr>
                <w:sz w:val="22"/>
                <w:szCs w:val="22"/>
              </w:rPr>
            </w:pPr>
            <w:r>
              <w:rPr>
                <w:sz w:val="22"/>
                <w:szCs w:val="22"/>
              </w:rPr>
              <w:t>4.</w:t>
            </w:r>
          </w:p>
        </w:tc>
        <w:tc>
          <w:tcPr>
            <w:tcW w:w="2977" w:type="dxa"/>
          </w:tcPr>
          <w:p w:rsidR="00262A03" w:rsidRDefault="00262A03">
            <w:pPr>
              <w:pStyle w:val="Default"/>
              <w:rPr>
                <w:sz w:val="22"/>
                <w:szCs w:val="22"/>
              </w:rPr>
            </w:pPr>
            <w:r>
              <w:rPr>
                <w:sz w:val="22"/>
                <w:szCs w:val="22"/>
              </w:rPr>
              <w:t>Отключение отопления</w:t>
            </w:r>
          </w:p>
        </w:tc>
        <w:tc>
          <w:tcPr>
            <w:tcW w:w="1559" w:type="dxa"/>
          </w:tcPr>
          <w:p w:rsidR="00262A03" w:rsidRDefault="00262A03">
            <w:pPr>
              <w:pStyle w:val="Default"/>
              <w:rPr>
                <w:sz w:val="22"/>
                <w:szCs w:val="22"/>
              </w:rPr>
            </w:pPr>
            <w:r>
              <w:rPr>
                <w:sz w:val="22"/>
                <w:szCs w:val="22"/>
              </w:rPr>
              <w:t>8 часов</w:t>
            </w:r>
          </w:p>
        </w:tc>
        <w:tc>
          <w:tcPr>
            <w:tcW w:w="1276" w:type="dxa"/>
          </w:tcPr>
          <w:p w:rsidR="00262A03" w:rsidRDefault="00262A03">
            <w:pPr>
              <w:pStyle w:val="Default"/>
              <w:rPr>
                <w:sz w:val="22"/>
                <w:szCs w:val="22"/>
              </w:rPr>
            </w:pPr>
            <w:r>
              <w:rPr>
                <w:sz w:val="22"/>
                <w:szCs w:val="22"/>
              </w:rPr>
              <w:t>15</w:t>
            </w:r>
          </w:p>
        </w:tc>
        <w:tc>
          <w:tcPr>
            <w:tcW w:w="850" w:type="dxa"/>
          </w:tcPr>
          <w:p w:rsidR="00262A03" w:rsidRDefault="00262A03">
            <w:pPr>
              <w:pStyle w:val="Default"/>
              <w:rPr>
                <w:sz w:val="22"/>
                <w:szCs w:val="22"/>
              </w:rPr>
            </w:pPr>
            <w:r>
              <w:rPr>
                <w:sz w:val="22"/>
                <w:szCs w:val="22"/>
              </w:rPr>
              <w:t>15</w:t>
            </w:r>
          </w:p>
        </w:tc>
        <w:tc>
          <w:tcPr>
            <w:tcW w:w="851" w:type="dxa"/>
          </w:tcPr>
          <w:p w:rsidR="00262A03" w:rsidRDefault="00262A03">
            <w:pPr>
              <w:pStyle w:val="Default"/>
              <w:rPr>
                <w:sz w:val="22"/>
                <w:szCs w:val="22"/>
              </w:rPr>
            </w:pPr>
            <w:r>
              <w:rPr>
                <w:sz w:val="22"/>
                <w:szCs w:val="22"/>
              </w:rPr>
              <w:t>10</w:t>
            </w:r>
          </w:p>
        </w:tc>
        <w:tc>
          <w:tcPr>
            <w:tcW w:w="1355" w:type="dxa"/>
          </w:tcPr>
          <w:p w:rsidR="00262A03" w:rsidRDefault="00262A03">
            <w:pPr>
              <w:pStyle w:val="Default"/>
              <w:rPr>
                <w:sz w:val="22"/>
                <w:szCs w:val="22"/>
              </w:rPr>
            </w:pPr>
            <w:r>
              <w:rPr>
                <w:sz w:val="22"/>
                <w:szCs w:val="22"/>
              </w:rPr>
              <w:t>10</w:t>
            </w:r>
          </w:p>
        </w:tc>
      </w:tr>
    </w:tbl>
    <w:p w:rsidR="00262A03" w:rsidRDefault="00262A03" w:rsidP="00262A03">
      <w:pPr>
        <w:pStyle w:val="Default"/>
        <w:rPr>
          <w:color w:val="auto"/>
        </w:rPr>
      </w:pPr>
    </w:p>
    <w:p w:rsidR="00262A03" w:rsidRDefault="00262A03" w:rsidP="00262A03">
      <w:pPr>
        <w:pStyle w:val="Default"/>
        <w:ind w:firstLine="720"/>
        <w:jc w:val="both"/>
        <w:rPr>
          <w:color w:val="auto"/>
          <w:sz w:val="26"/>
          <w:szCs w:val="26"/>
        </w:rPr>
      </w:pPr>
      <w:r>
        <w:rPr>
          <w:color w:val="auto"/>
          <w:sz w:val="26"/>
          <w:szCs w:val="26"/>
        </w:rPr>
        <w:t>В целях предотвращения полного разрушения систем (части систем) отопления при отрицательных температурах наружного воздуха, с учетом особенности конструкций зданий и систем теплоснабжения определить, что в случае прекращения циркуляции теплоносителя (воды) в системе отопления и снижения температуры теплоносителя (воды) до +5</w:t>
      </w:r>
      <w:proofErr w:type="gramStart"/>
      <w:r>
        <w:rPr>
          <w:color w:val="auto"/>
          <w:sz w:val="26"/>
          <w:szCs w:val="26"/>
        </w:rPr>
        <w:t>° С</w:t>
      </w:r>
      <w:proofErr w:type="gramEnd"/>
      <w:r>
        <w:rPr>
          <w:color w:val="auto"/>
          <w:sz w:val="26"/>
          <w:szCs w:val="26"/>
        </w:rPr>
        <w:t xml:space="preserve"> отдельных зданий и участков сети теплоснабжения при условии невозможности срочного восстановления циркуляции и повышения температуры теплоносителя (воды), Комиссией по предупреждению и ликвидации чрезвычайных ситуаций и обеспечению пожарной безопасности Алтайского района принимается решение об опорожнении системы (части системы) отопления.</w:t>
      </w:r>
    </w:p>
    <w:p w:rsidR="00262A03" w:rsidRDefault="00262A03" w:rsidP="00262A03">
      <w:pPr>
        <w:pStyle w:val="Default"/>
        <w:ind w:firstLine="720"/>
        <w:jc w:val="both"/>
        <w:rPr>
          <w:sz w:val="26"/>
          <w:szCs w:val="26"/>
        </w:rPr>
      </w:pPr>
      <w:r>
        <w:rPr>
          <w:sz w:val="26"/>
          <w:szCs w:val="26"/>
        </w:rPr>
        <w:t>- на объектах водоснабжения:</w:t>
      </w:r>
    </w:p>
    <w:p w:rsidR="00262A03" w:rsidRDefault="00262A03" w:rsidP="00262A03">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46"/>
        <w:gridCol w:w="2260"/>
        <w:gridCol w:w="2541"/>
      </w:tblGrid>
      <w:tr w:rsidR="009D3FC1" w:rsidTr="009D3FC1">
        <w:tblPrEx>
          <w:tblCellMar>
            <w:top w:w="0" w:type="dxa"/>
            <w:bottom w:w="0" w:type="dxa"/>
          </w:tblCellMar>
        </w:tblPrEx>
        <w:trPr>
          <w:trHeight w:val="818"/>
        </w:trPr>
        <w:tc>
          <w:tcPr>
            <w:tcW w:w="675" w:type="dxa"/>
            <w:vMerge w:val="restart"/>
          </w:tcPr>
          <w:p w:rsidR="009D3FC1" w:rsidRDefault="009D3FC1">
            <w:pPr>
              <w:pStyle w:val="Default"/>
              <w:rPr>
                <w:sz w:val="22"/>
                <w:szCs w:val="22"/>
              </w:rPr>
            </w:pPr>
            <w:r>
              <w:rPr>
                <w:sz w:val="22"/>
                <w:szCs w:val="22"/>
              </w:rPr>
              <w:t xml:space="preserve">№ </w:t>
            </w:r>
            <w:proofErr w:type="gramStart"/>
            <w:r>
              <w:rPr>
                <w:sz w:val="22"/>
                <w:szCs w:val="22"/>
              </w:rPr>
              <w:t>п</w:t>
            </w:r>
            <w:proofErr w:type="gramEnd"/>
            <w:r>
              <w:rPr>
                <w:sz w:val="22"/>
                <w:szCs w:val="22"/>
              </w:rPr>
              <w:t>/п</w:t>
            </w:r>
          </w:p>
        </w:tc>
        <w:tc>
          <w:tcPr>
            <w:tcW w:w="3846" w:type="dxa"/>
            <w:vMerge w:val="restart"/>
          </w:tcPr>
          <w:p w:rsidR="009D3FC1" w:rsidRDefault="009D3FC1" w:rsidP="009D3FC1">
            <w:pPr>
              <w:pStyle w:val="Default"/>
              <w:jc w:val="center"/>
              <w:rPr>
                <w:sz w:val="22"/>
                <w:szCs w:val="22"/>
              </w:rPr>
            </w:pPr>
            <w:r>
              <w:rPr>
                <w:sz w:val="22"/>
                <w:szCs w:val="22"/>
              </w:rPr>
              <w:t>Наименование технологического нарушения</w:t>
            </w:r>
          </w:p>
        </w:tc>
        <w:tc>
          <w:tcPr>
            <w:tcW w:w="2260" w:type="dxa"/>
            <w:vMerge w:val="restart"/>
          </w:tcPr>
          <w:p w:rsidR="009D3FC1" w:rsidRDefault="009D3FC1" w:rsidP="009D3FC1">
            <w:pPr>
              <w:pStyle w:val="Default"/>
              <w:jc w:val="center"/>
              <w:rPr>
                <w:sz w:val="22"/>
                <w:szCs w:val="22"/>
              </w:rPr>
            </w:pPr>
            <w:r>
              <w:rPr>
                <w:sz w:val="22"/>
                <w:szCs w:val="22"/>
              </w:rPr>
              <w:t xml:space="preserve">Диаметр труб, </w:t>
            </w:r>
            <w:proofErr w:type="gramStart"/>
            <w:r>
              <w:rPr>
                <w:sz w:val="22"/>
                <w:szCs w:val="22"/>
              </w:rPr>
              <w:t>мм</w:t>
            </w:r>
            <w:proofErr w:type="gramEnd"/>
          </w:p>
        </w:tc>
        <w:tc>
          <w:tcPr>
            <w:tcW w:w="2541" w:type="dxa"/>
          </w:tcPr>
          <w:p w:rsidR="009D3FC1" w:rsidRDefault="009D3FC1" w:rsidP="009D3FC1">
            <w:pPr>
              <w:pStyle w:val="Default"/>
              <w:jc w:val="center"/>
              <w:rPr>
                <w:sz w:val="22"/>
                <w:szCs w:val="22"/>
              </w:rPr>
            </w:pPr>
            <w:r>
              <w:rPr>
                <w:sz w:val="22"/>
                <w:szCs w:val="22"/>
              </w:rPr>
              <w:t xml:space="preserve">Время устранения, ч., при глубине заложения труб, </w:t>
            </w:r>
            <w:proofErr w:type="gramStart"/>
            <w:r>
              <w:rPr>
                <w:sz w:val="22"/>
                <w:szCs w:val="22"/>
              </w:rPr>
              <w:t>м</w:t>
            </w:r>
            <w:proofErr w:type="gramEnd"/>
            <w:r>
              <w:rPr>
                <w:sz w:val="22"/>
                <w:szCs w:val="22"/>
              </w:rPr>
              <w:t>.</w:t>
            </w:r>
          </w:p>
        </w:tc>
      </w:tr>
      <w:tr w:rsidR="009D3FC1" w:rsidTr="009D3FC1">
        <w:tblPrEx>
          <w:tblCellMar>
            <w:top w:w="0" w:type="dxa"/>
            <w:bottom w:w="0" w:type="dxa"/>
          </w:tblCellMar>
        </w:tblPrEx>
        <w:trPr>
          <w:trHeight w:val="148"/>
        </w:trPr>
        <w:tc>
          <w:tcPr>
            <w:tcW w:w="675" w:type="dxa"/>
            <w:vMerge/>
          </w:tcPr>
          <w:p w:rsidR="009D3FC1" w:rsidRDefault="009D3FC1">
            <w:pPr>
              <w:pStyle w:val="Default"/>
              <w:rPr>
                <w:sz w:val="22"/>
                <w:szCs w:val="22"/>
              </w:rPr>
            </w:pPr>
          </w:p>
        </w:tc>
        <w:tc>
          <w:tcPr>
            <w:tcW w:w="3846" w:type="dxa"/>
            <w:vMerge/>
          </w:tcPr>
          <w:p w:rsidR="009D3FC1" w:rsidRDefault="009D3FC1">
            <w:pPr>
              <w:pStyle w:val="Default"/>
              <w:rPr>
                <w:sz w:val="22"/>
                <w:szCs w:val="22"/>
              </w:rPr>
            </w:pPr>
          </w:p>
        </w:tc>
        <w:tc>
          <w:tcPr>
            <w:tcW w:w="2260" w:type="dxa"/>
            <w:vMerge/>
          </w:tcPr>
          <w:p w:rsidR="009D3FC1" w:rsidRDefault="009D3FC1">
            <w:pPr>
              <w:pStyle w:val="Default"/>
              <w:rPr>
                <w:sz w:val="22"/>
                <w:szCs w:val="22"/>
              </w:rPr>
            </w:pPr>
          </w:p>
        </w:tc>
        <w:tc>
          <w:tcPr>
            <w:tcW w:w="2541" w:type="dxa"/>
          </w:tcPr>
          <w:p w:rsidR="009D3FC1" w:rsidRDefault="009D3FC1" w:rsidP="009D3FC1">
            <w:pPr>
              <w:pStyle w:val="Default"/>
              <w:jc w:val="center"/>
              <w:rPr>
                <w:sz w:val="22"/>
                <w:szCs w:val="22"/>
              </w:rPr>
            </w:pPr>
            <w:r>
              <w:rPr>
                <w:sz w:val="22"/>
                <w:szCs w:val="22"/>
              </w:rPr>
              <w:t>ДО 2</w:t>
            </w:r>
          </w:p>
        </w:tc>
      </w:tr>
      <w:tr w:rsidR="00262A03" w:rsidTr="009D3FC1">
        <w:tblPrEx>
          <w:tblCellMar>
            <w:top w:w="0" w:type="dxa"/>
            <w:bottom w:w="0" w:type="dxa"/>
          </w:tblCellMar>
        </w:tblPrEx>
        <w:trPr>
          <w:trHeight w:val="152"/>
        </w:trPr>
        <w:tc>
          <w:tcPr>
            <w:tcW w:w="675" w:type="dxa"/>
          </w:tcPr>
          <w:p w:rsidR="00262A03" w:rsidRDefault="00262A03">
            <w:pPr>
              <w:pStyle w:val="Default"/>
              <w:rPr>
                <w:sz w:val="22"/>
                <w:szCs w:val="22"/>
              </w:rPr>
            </w:pPr>
            <w:r>
              <w:rPr>
                <w:sz w:val="22"/>
                <w:szCs w:val="22"/>
              </w:rPr>
              <w:t>1</w:t>
            </w:r>
          </w:p>
        </w:tc>
        <w:tc>
          <w:tcPr>
            <w:tcW w:w="3846" w:type="dxa"/>
          </w:tcPr>
          <w:p w:rsidR="00262A03" w:rsidRDefault="00262A03" w:rsidP="009D3FC1">
            <w:pPr>
              <w:pStyle w:val="Default"/>
              <w:jc w:val="center"/>
              <w:rPr>
                <w:sz w:val="22"/>
                <w:szCs w:val="22"/>
              </w:rPr>
            </w:pPr>
            <w:r>
              <w:rPr>
                <w:sz w:val="22"/>
                <w:szCs w:val="22"/>
              </w:rPr>
              <w:t>Отключение водоснабжения</w:t>
            </w:r>
          </w:p>
        </w:tc>
        <w:tc>
          <w:tcPr>
            <w:tcW w:w="2260" w:type="dxa"/>
          </w:tcPr>
          <w:p w:rsidR="00262A03" w:rsidRDefault="00262A03" w:rsidP="009D3FC1">
            <w:pPr>
              <w:pStyle w:val="Default"/>
              <w:jc w:val="center"/>
              <w:rPr>
                <w:sz w:val="22"/>
                <w:szCs w:val="22"/>
              </w:rPr>
            </w:pPr>
            <w:r>
              <w:rPr>
                <w:sz w:val="22"/>
                <w:szCs w:val="22"/>
              </w:rPr>
              <w:t>до 150</w:t>
            </w:r>
          </w:p>
        </w:tc>
        <w:tc>
          <w:tcPr>
            <w:tcW w:w="2541" w:type="dxa"/>
          </w:tcPr>
          <w:p w:rsidR="00262A03" w:rsidRDefault="00262A03" w:rsidP="009D3FC1">
            <w:pPr>
              <w:pStyle w:val="Default"/>
              <w:jc w:val="center"/>
              <w:rPr>
                <w:sz w:val="22"/>
                <w:szCs w:val="22"/>
              </w:rPr>
            </w:pPr>
            <w:r>
              <w:rPr>
                <w:sz w:val="22"/>
                <w:szCs w:val="22"/>
              </w:rPr>
              <w:t>8</w:t>
            </w:r>
          </w:p>
        </w:tc>
      </w:tr>
    </w:tbl>
    <w:p w:rsidR="00262A03" w:rsidRDefault="00262A03" w:rsidP="00262A03">
      <w:pPr>
        <w:pStyle w:val="Default"/>
        <w:ind w:firstLine="720"/>
        <w:jc w:val="both"/>
        <w:rPr>
          <w:color w:val="auto"/>
          <w:sz w:val="26"/>
          <w:szCs w:val="26"/>
        </w:rPr>
      </w:pPr>
    </w:p>
    <w:p w:rsidR="009D3FC1" w:rsidRDefault="009D3FC1" w:rsidP="009D3FC1">
      <w:pPr>
        <w:pStyle w:val="Default"/>
      </w:pPr>
    </w:p>
    <w:p w:rsidR="009D3FC1" w:rsidRDefault="009D3FC1" w:rsidP="009D3FC1">
      <w:pPr>
        <w:pStyle w:val="Default"/>
        <w:ind w:firstLine="720"/>
        <w:jc w:val="both"/>
        <w:rPr>
          <w:sz w:val="26"/>
          <w:szCs w:val="26"/>
        </w:rPr>
      </w:pPr>
      <w:r>
        <w:rPr>
          <w:sz w:val="26"/>
          <w:szCs w:val="26"/>
        </w:rPr>
        <w:t>- на объектах электроснабжения:</w:t>
      </w:r>
    </w:p>
    <w:p w:rsidR="009D3FC1" w:rsidRDefault="009D3FC1" w:rsidP="009D3FC1">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2551"/>
      </w:tblGrid>
      <w:tr w:rsidR="009D3FC1" w:rsidTr="009D3FC1">
        <w:tblPrEx>
          <w:tblCellMar>
            <w:top w:w="0" w:type="dxa"/>
            <w:bottom w:w="0" w:type="dxa"/>
          </w:tblCellMar>
        </w:tblPrEx>
        <w:trPr>
          <w:trHeight w:val="325"/>
        </w:trPr>
        <w:tc>
          <w:tcPr>
            <w:tcW w:w="675" w:type="dxa"/>
          </w:tcPr>
          <w:p w:rsidR="009D3FC1" w:rsidRDefault="009D3FC1" w:rsidP="009D3FC1">
            <w:pPr>
              <w:pStyle w:val="Default"/>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096" w:type="dxa"/>
          </w:tcPr>
          <w:p w:rsidR="009D3FC1" w:rsidRDefault="009D3FC1" w:rsidP="009D3FC1">
            <w:pPr>
              <w:pStyle w:val="Default"/>
              <w:jc w:val="center"/>
              <w:rPr>
                <w:sz w:val="22"/>
                <w:szCs w:val="22"/>
              </w:rPr>
            </w:pPr>
            <w:r>
              <w:rPr>
                <w:sz w:val="22"/>
                <w:szCs w:val="22"/>
              </w:rPr>
              <w:t>Наименование технологического нарушения</w:t>
            </w:r>
          </w:p>
        </w:tc>
        <w:tc>
          <w:tcPr>
            <w:tcW w:w="2551" w:type="dxa"/>
          </w:tcPr>
          <w:p w:rsidR="009D3FC1" w:rsidRDefault="009D3FC1" w:rsidP="009D3FC1">
            <w:pPr>
              <w:pStyle w:val="Default"/>
              <w:jc w:val="center"/>
              <w:rPr>
                <w:sz w:val="22"/>
                <w:szCs w:val="22"/>
              </w:rPr>
            </w:pPr>
            <w:r>
              <w:rPr>
                <w:sz w:val="22"/>
                <w:szCs w:val="22"/>
              </w:rPr>
              <w:t>Время устранения</w:t>
            </w:r>
          </w:p>
        </w:tc>
      </w:tr>
      <w:tr w:rsidR="009D3FC1" w:rsidTr="009D3FC1">
        <w:tblPrEx>
          <w:tblCellMar>
            <w:top w:w="0" w:type="dxa"/>
            <w:bottom w:w="0" w:type="dxa"/>
          </w:tblCellMar>
        </w:tblPrEx>
        <w:trPr>
          <w:trHeight w:val="154"/>
        </w:trPr>
        <w:tc>
          <w:tcPr>
            <w:tcW w:w="675" w:type="dxa"/>
          </w:tcPr>
          <w:p w:rsidR="009D3FC1" w:rsidRDefault="009D3FC1" w:rsidP="009D3FC1">
            <w:pPr>
              <w:pStyle w:val="Default"/>
              <w:jc w:val="center"/>
              <w:rPr>
                <w:sz w:val="22"/>
                <w:szCs w:val="22"/>
              </w:rPr>
            </w:pPr>
            <w:r>
              <w:rPr>
                <w:sz w:val="22"/>
                <w:szCs w:val="22"/>
              </w:rPr>
              <w:t>1.</w:t>
            </w:r>
          </w:p>
        </w:tc>
        <w:tc>
          <w:tcPr>
            <w:tcW w:w="6096" w:type="dxa"/>
          </w:tcPr>
          <w:p w:rsidR="009D3FC1" w:rsidRDefault="009D3FC1" w:rsidP="009D3FC1">
            <w:pPr>
              <w:pStyle w:val="Default"/>
              <w:jc w:val="center"/>
              <w:rPr>
                <w:sz w:val="22"/>
                <w:szCs w:val="22"/>
              </w:rPr>
            </w:pPr>
            <w:r>
              <w:rPr>
                <w:sz w:val="22"/>
                <w:szCs w:val="22"/>
              </w:rPr>
              <w:t>Отключение электроснабжения</w:t>
            </w:r>
          </w:p>
        </w:tc>
        <w:tc>
          <w:tcPr>
            <w:tcW w:w="2551" w:type="dxa"/>
          </w:tcPr>
          <w:p w:rsidR="009D3FC1" w:rsidRDefault="009D3FC1" w:rsidP="009D3FC1">
            <w:pPr>
              <w:pStyle w:val="Default"/>
              <w:numPr>
                <w:ilvl w:val="0"/>
                <w:numId w:val="41"/>
              </w:numPr>
              <w:jc w:val="center"/>
              <w:rPr>
                <w:sz w:val="22"/>
                <w:szCs w:val="22"/>
              </w:rPr>
            </w:pPr>
            <w:r>
              <w:rPr>
                <w:sz w:val="22"/>
                <w:szCs w:val="22"/>
              </w:rPr>
              <w:t>часа</w:t>
            </w:r>
          </w:p>
        </w:tc>
      </w:tr>
    </w:tbl>
    <w:p w:rsidR="009D3FC1" w:rsidRDefault="009D3FC1" w:rsidP="009D3FC1">
      <w:pPr>
        <w:pStyle w:val="Default"/>
        <w:ind w:firstLine="720"/>
        <w:jc w:val="both"/>
        <w:rPr>
          <w:color w:val="auto"/>
          <w:sz w:val="26"/>
          <w:szCs w:val="26"/>
        </w:rPr>
      </w:pPr>
    </w:p>
    <w:p w:rsidR="009D3FC1" w:rsidRDefault="009D3FC1" w:rsidP="009D3FC1">
      <w:pPr>
        <w:pStyle w:val="Default"/>
      </w:pPr>
    </w:p>
    <w:p w:rsidR="009D3FC1" w:rsidRDefault="009D3FC1" w:rsidP="009D3FC1">
      <w:pPr>
        <w:pStyle w:val="Default"/>
        <w:jc w:val="both"/>
        <w:rPr>
          <w:color w:val="auto"/>
        </w:rPr>
      </w:pPr>
    </w:p>
    <w:p w:rsidR="009D3FC1" w:rsidRDefault="009D3FC1" w:rsidP="009D3FC1">
      <w:pPr>
        <w:pStyle w:val="Default"/>
        <w:ind w:firstLine="720"/>
        <w:jc w:val="center"/>
        <w:rPr>
          <w:color w:val="auto"/>
          <w:sz w:val="26"/>
          <w:szCs w:val="26"/>
        </w:rPr>
      </w:pPr>
      <w:r>
        <w:rPr>
          <w:b/>
          <w:bCs/>
          <w:color w:val="auto"/>
          <w:sz w:val="26"/>
          <w:szCs w:val="26"/>
        </w:rPr>
        <w:t xml:space="preserve">4. </w:t>
      </w:r>
      <w:r>
        <w:rPr>
          <w:b/>
          <w:bCs/>
          <w:color w:val="auto"/>
          <w:sz w:val="26"/>
          <w:szCs w:val="26"/>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9D3FC1" w:rsidRDefault="009D3FC1" w:rsidP="009D3FC1">
      <w:pPr>
        <w:pStyle w:val="Default"/>
        <w:ind w:firstLine="720"/>
        <w:jc w:val="both"/>
        <w:rPr>
          <w:color w:val="auto"/>
          <w:sz w:val="26"/>
          <w:szCs w:val="26"/>
        </w:rPr>
      </w:pPr>
      <w:r>
        <w:rPr>
          <w:color w:val="auto"/>
          <w:sz w:val="26"/>
          <w:szCs w:val="26"/>
        </w:rPr>
        <w:t xml:space="preserve">4.1. </w:t>
      </w:r>
      <w:r>
        <w:rPr>
          <w:color w:val="auto"/>
          <w:sz w:val="26"/>
          <w:szCs w:val="26"/>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w:t>
      </w:r>
      <w:r>
        <w:rPr>
          <w:color w:val="auto"/>
          <w:sz w:val="26"/>
          <w:szCs w:val="26"/>
        </w:rPr>
        <w:t>-</w:t>
      </w:r>
      <w:r>
        <w:rPr>
          <w:color w:val="auto"/>
          <w:sz w:val="26"/>
          <w:szCs w:val="26"/>
        </w:rPr>
        <w:t>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9D3FC1" w:rsidRDefault="009D3FC1" w:rsidP="009D3FC1">
      <w:pPr>
        <w:pStyle w:val="Default"/>
        <w:ind w:firstLine="720"/>
        <w:jc w:val="both"/>
        <w:rPr>
          <w:color w:val="auto"/>
          <w:sz w:val="26"/>
          <w:szCs w:val="26"/>
        </w:rPr>
      </w:pPr>
      <w:r>
        <w:rPr>
          <w:color w:val="auto"/>
          <w:sz w:val="26"/>
          <w:szCs w:val="26"/>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9D3FC1" w:rsidRDefault="009D3FC1" w:rsidP="009D3FC1">
      <w:pPr>
        <w:pStyle w:val="Default"/>
        <w:ind w:firstLine="720"/>
        <w:jc w:val="both"/>
        <w:rPr>
          <w:color w:val="auto"/>
          <w:sz w:val="26"/>
          <w:szCs w:val="26"/>
        </w:rPr>
      </w:pPr>
      <w:r>
        <w:rPr>
          <w:color w:val="auto"/>
          <w:sz w:val="26"/>
          <w:szCs w:val="26"/>
        </w:rPr>
        <w:lastRenderedPageBreak/>
        <w:t>Аварийные ограничения осуществляются в соответствии с графиками аварийного ограничения.</w:t>
      </w:r>
    </w:p>
    <w:p w:rsidR="009D3FC1" w:rsidRDefault="009D3FC1" w:rsidP="009D3FC1">
      <w:pPr>
        <w:pStyle w:val="Default"/>
        <w:ind w:firstLine="720"/>
        <w:jc w:val="both"/>
        <w:rPr>
          <w:color w:val="auto"/>
          <w:sz w:val="26"/>
          <w:szCs w:val="26"/>
        </w:rPr>
      </w:pPr>
      <w:r>
        <w:rPr>
          <w:color w:val="auto"/>
          <w:sz w:val="26"/>
          <w:szCs w:val="26"/>
        </w:rPr>
        <w:t xml:space="preserve">4.2. </w:t>
      </w:r>
      <w:r>
        <w:rPr>
          <w:color w:val="auto"/>
          <w:sz w:val="26"/>
          <w:szCs w:val="26"/>
        </w:rPr>
        <w:t>Необходимость введения аварийных ограничений может возникнуть в следующих случаях:</w:t>
      </w:r>
    </w:p>
    <w:p w:rsidR="009D3FC1" w:rsidRDefault="009D3FC1" w:rsidP="009D3FC1">
      <w:pPr>
        <w:pStyle w:val="Default"/>
        <w:ind w:firstLine="720"/>
        <w:jc w:val="both"/>
        <w:rPr>
          <w:color w:val="auto"/>
          <w:sz w:val="26"/>
          <w:szCs w:val="26"/>
        </w:rPr>
      </w:pPr>
      <w:r>
        <w:rPr>
          <w:color w:val="auto"/>
          <w:sz w:val="26"/>
          <w:szCs w:val="26"/>
        </w:rPr>
        <w:t xml:space="preserve">- </w:t>
      </w:r>
      <w:r>
        <w:rPr>
          <w:color w:val="auto"/>
          <w:sz w:val="26"/>
          <w:szCs w:val="26"/>
        </w:rPr>
        <w:t>понижение температуры наружного воздуха ниже расчетных значений более чем на 10 градусов на срок более 3 суток;</w:t>
      </w:r>
    </w:p>
    <w:p w:rsidR="009D3FC1" w:rsidRDefault="009D3FC1" w:rsidP="009D3FC1">
      <w:pPr>
        <w:pStyle w:val="Default"/>
        <w:ind w:firstLine="720"/>
        <w:jc w:val="both"/>
        <w:rPr>
          <w:color w:val="auto"/>
          <w:sz w:val="26"/>
          <w:szCs w:val="26"/>
        </w:rPr>
      </w:pPr>
      <w:r>
        <w:rPr>
          <w:color w:val="auto"/>
          <w:sz w:val="26"/>
          <w:szCs w:val="26"/>
        </w:rPr>
        <w:t xml:space="preserve">- </w:t>
      </w:r>
      <w:r>
        <w:rPr>
          <w:color w:val="auto"/>
          <w:sz w:val="26"/>
          <w:szCs w:val="26"/>
        </w:rPr>
        <w:t>возникновение недостатка топлива на источниках тепловой энергии;</w:t>
      </w:r>
    </w:p>
    <w:p w:rsidR="009D3FC1" w:rsidRDefault="009D3FC1" w:rsidP="009D3FC1">
      <w:pPr>
        <w:pStyle w:val="Default"/>
        <w:ind w:firstLine="720"/>
        <w:jc w:val="both"/>
        <w:rPr>
          <w:color w:val="auto"/>
          <w:sz w:val="26"/>
          <w:szCs w:val="26"/>
        </w:rPr>
      </w:pPr>
      <w:r>
        <w:rPr>
          <w:color w:val="auto"/>
          <w:sz w:val="26"/>
          <w:szCs w:val="26"/>
        </w:rPr>
        <w:t xml:space="preserve">- </w:t>
      </w:r>
      <w:r>
        <w:rPr>
          <w:color w:val="auto"/>
          <w:sz w:val="26"/>
          <w:szCs w:val="26"/>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(водогрейных котлов и оборудования), требующего восстановления более 6 часов в отопительный период;</w:t>
      </w:r>
    </w:p>
    <w:p w:rsidR="009D3FC1" w:rsidRDefault="009D3FC1" w:rsidP="009D3FC1">
      <w:pPr>
        <w:pStyle w:val="Default"/>
        <w:ind w:firstLine="720"/>
        <w:jc w:val="both"/>
        <w:rPr>
          <w:color w:val="auto"/>
          <w:sz w:val="26"/>
          <w:szCs w:val="26"/>
        </w:rPr>
      </w:pPr>
      <w:r>
        <w:rPr>
          <w:color w:val="auto"/>
          <w:sz w:val="26"/>
          <w:szCs w:val="26"/>
        </w:rPr>
        <w:t xml:space="preserve">- </w:t>
      </w:r>
      <w:r>
        <w:rPr>
          <w:color w:val="auto"/>
          <w:sz w:val="26"/>
          <w:szCs w:val="26"/>
        </w:rPr>
        <w:t xml:space="preserve">нарушение или угроза нарушения гидравлического режима тепловой сети по причине сокращения расхода </w:t>
      </w:r>
      <w:proofErr w:type="spellStart"/>
      <w:r>
        <w:rPr>
          <w:color w:val="auto"/>
          <w:sz w:val="26"/>
          <w:szCs w:val="26"/>
        </w:rPr>
        <w:t>подпиточной</w:t>
      </w:r>
      <w:proofErr w:type="spellEnd"/>
      <w:r>
        <w:rPr>
          <w:color w:val="auto"/>
          <w:sz w:val="26"/>
          <w:szCs w:val="26"/>
        </w:rPr>
        <w:t xml:space="preserve"> воды из-за неисправности оборудования в схеме подпитки или </w:t>
      </w:r>
      <w:proofErr w:type="spellStart"/>
      <w:r>
        <w:rPr>
          <w:color w:val="auto"/>
          <w:sz w:val="26"/>
          <w:szCs w:val="26"/>
        </w:rPr>
        <w:t>химводоочистки</w:t>
      </w:r>
      <w:proofErr w:type="spellEnd"/>
      <w:r>
        <w:rPr>
          <w:color w:val="auto"/>
          <w:sz w:val="26"/>
          <w:szCs w:val="26"/>
        </w:rPr>
        <w:t>, а также прекращение подачи воды на источник тепловой энергии от системы водоснабжения;</w:t>
      </w:r>
    </w:p>
    <w:p w:rsidR="009D3FC1" w:rsidRDefault="009D3FC1" w:rsidP="009D3FC1">
      <w:pPr>
        <w:pStyle w:val="Default"/>
        <w:ind w:firstLine="720"/>
        <w:jc w:val="both"/>
        <w:rPr>
          <w:color w:val="auto"/>
          <w:sz w:val="26"/>
          <w:szCs w:val="26"/>
        </w:rPr>
      </w:pPr>
      <w:r>
        <w:rPr>
          <w:color w:val="auto"/>
          <w:sz w:val="26"/>
          <w:szCs w:val="26"/>
        </w:rPr>
        <w:t xml:space="preserve">- </w:t>
      </w:r>
      <w:r>
        <w:rPr>
          <w:color w:val="auto"/>
          <w:sz w:val="26"/>
          <w:szCs w:val="26"/>
        </w:rPr>
        <w:t xml:space="preserve">нарушение гидравлического режима тепловой сети по причине аварийного прекращения электропитания сетевых и </w:t>
      </w:r>
      <w:proofErr w:type="spellStart"/>
      <w:r>
        <w:rPr>
          <w:color w:val="auto"/>
          <w:sz w:val="26"/>
          <w:szCs w:val="26"/>
        </w:rPr>
        <w:t>подпиточных</w:t>
      </w:r>
      <w:proofErr w:type="spellEnd"/>
      <w:r>
        <w:rPr>
          <w:color w:val="auto"/>
          <w:sz w:val="26"/>
          <w:szCs w:val="26"/>
        </w:rPr>
        <w:t xml:space="preserve"> насосов на источнике тепловой энергии и подкачивающих насосов на тепловой сети;</w:t>
      </w:r>
    </w:p>
    <w:p w:rsidR="009D3FC1" w:rsidRDefault="009D3FC1" w:rsidP="009D3FC1">
      <w:pPr>
        <w:pStyle w:val="Default"/>
        <w:ind w:firstLine="720"/>
        <w:jc w:val="both"/>
        <w:rPr>
          <w:color w:val="auto"/>
          <w:sz w:val="26"/>
          <w:szCs w:val="26"/>
        </w:rPr>
      </w:pPr>
      <w:r>
        <w:rPr>
          <w:color w:val="auto"/>
          <w:sz w:val="26"/>
          <w:szCs w:val="26"/>
        </w:rPr>
        <w:t xml:space="preserve">- </w:t>
      </w:r>
      <w:r>
        <w:rPr>
          <w:color w:val="auto"/>
          <w:sz w:val="26"/>
          <w:szCs w:val="26"/>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9D3FC1" w:rsidRDefault="009D3FC1" w:rsidP="009D3FC1">
      <w:pPr>
        <w:pStyle w:val="Default"/>
        <w:ind w:firstLine="720"/>
        <w:jc w:val="both"/>
        <w:rPr>
          <w:color w:val="auto"/>
          <w:sz w:val="26"/>
          <w:szCs w:val="26"/>
        </w:rPr>
      </w:pPr>
    </w:p>
    <w:p w:rsidR="009D3FC1" w:rsidRDefault="009D3FC1" w:rsidP="009D3FC1">
      <w:pPr>
        <w:pStyle w:val="Default"/>
        <w:ind w:firstLine="720"/>
        <w:jc w:val="center"/>
        <w:rPr>
          <w:color w:val="auto"/>
          <w:sz w:val="26"/>
          <w:szCs w:val="26"/>
        </w:rPr>
      </w:pPr>
      <w:r w:rsidRPr="009D3FC1">
        <w:rPr>
          <w:b/>
          <w:color w:val="auto"/>
          <w:sz w:val="26"/>
          <w:szCs w:val="26"/>
        </w:rPr>
        <w:t>5.</w:t>
      </w:r>
      <w:r>
        <w:rPr>
          <w:color w:val="auto"/>
          <w:sz w:val="26"/>
          <w:szCs w:val="26"/>
        </w:rPr>
        <w:t xml:space="preserve"> </w:t>
      </w:r>
      <w:r>
        <w:rPr>
          <w:b/>
          <w:bCs/>
          <w:color w:val="auto"/>
          <w:sz w:val="26"/>
          <w:szCs w:val="26"/>
        </w:rPr>
        <w:t>Нормативное количество ресурсов, необходимых для выполнения работ по ликвидации последствий аварийных ситуаций</w:t>
      </w:r>
    </w:p>
    <w:p w:rsidR="009D3FC1" w:rsidRDefault="009D3FC1" w:rsidP="009D3FC1">
      <w:pPr>
        <w:pStyle w:val="Default"/>
        <w:ind w:firstLine="720"/>
        <w:jc w:val="both"/>
        <w:rPr>
          <w:color w:val="auto"/>
          <w:sz w:val="26"/>
          <w:szCs w:val="26"/>
        </w:rPr>
      </w:pPr>
    </w:p>
    <w:p w:rsidR="009D3FC1" w:rsidRDefault="009D3FC1" w:rsidP="009D3FC1">
      <w:pPr>
        <w:pStyle w:val="Default"/>
        <w:ind w:firstLine="720"/>
        <w:jc w:val="both"/>
        <w:rPr>
          <w:color w:val="auto"/>
          <w:sz w:val="26"/>
          <w:szCs w:val="26"/>
        </w:rPr>
      </w:pPr>
      <w:r>
        <w:rPr>
          <w:color w:val="auto"/>
          <w:sz w:val="26"/>
          <w:szCs w:val="26"/>
        </w:rPr>
        <w:t xml:space="preserve">5.1. </w:t>
      </w:r>
      <w:r>
        <w:rPr>
          <w:color w:val="auto"/>
          <w:sz w:val="26"/>
          <w:szCs w:val="26"/>
        </w:rPr>
        <w:t>Для выполнения работ по ликвидации последствий аварийных ситуаций требуется привлечение сил и средств, достаточных для решения поставленных задач в нормативные сроки.</w:t>
      </w:r>
    </w:p>
    <w:p w:rsidR="009D3FC1" w:rsidRDefault="009D3FC1" w:rsidP="009D3FC1">
      <w:pPr>
        <w:pStyle w:val="Default"/>
        <w:ind w:firstLine="720"/>
        <w:jc w:val="both"/>
        <w:rPr>
          <w:color w:val="auto"/>
          <w:sz w:val="26"/>
          <w:szCs w:val="26"/>
        </w:rPr>
      </w:pPr>
      <w:r>
        <w:rPr>
          <w:color w:val="auto"/>
          <w:sz w:val="26"/>
          <w:szCs w:val="26"/>
        </w:rPr>
        <w:t xml:space="preserve">5.2. </w:t>
      </w:r>
      <w:r>
        <w:rPr>
          <w:color w:val="auto"/>
          <w:sz w:val="26"/>
          <w:szCs w:val="26"/>
        </w:rPr>
        <w:t>Для устранения последствий аварийных ситуаций создаются и используются - резервы финансовых и материальных ресурсов муниципального образования Алтайский район Алтайского края и теплоснабжающих организаций. Объемы резервов финансовых ресурсов (резервных фондов) определяются ежегодно и утверждаются нормативно-правовым актом и локальным правовым актом и должны обеспечивать проведение аварийно-восстановительных работ в нормативные сроки.</w:t>
      </w:r>
    </w:p>
    <w:p w:rsidR="009D3FC1" w:rsidRDefault="009D3FC1" w:rsidP="009D3FC1">
      <w:pPr>
        <w:pStyle w:val="Default"/>
        <w:ind w:firstLine="720"/>
        <w:jc w:val="both"/>
        <w:rPr>
          <w:color w:val="auto"/>
          <w:sz w:val="26"/>
          <w:szCs w:val="26"/>
        </w:rPr>
      </w:pPr>
      <w:r>
        <w:rPr>
          <w:color w:val="auto"/>
          <w:sz w:val="26"/>
          <w:szCs w:val="26"/>
        </w:rPr>
        <w:t xml:space="preserve">5.3. </w:t>
      </w:r>
      <w:r>
        <w:rPr>
          <w:color w:val="auto"/>
          <w:sz w:val="26"/>
          <w:szCs w:val="26"/>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9D3FC1" w:rsidRDefault="009D3FC1" w:rsidP="009D3FC1">
      <w:pPr>
        <w:pStyle w:val="Default"/>
        <w:ind w:firstLine="720"/>
        <w:jc w:val="both"/>
        <w:rPr>
          <w:color w:val="auto"/>
          <w:sz w:val="26"/>
          <w:szCs w:val="26"/>
        </w:rPr>
      </w:pPr>
      <w:r>
        <w:rPr>
          <w:color w:val="auto"/>
          <w:sz w:val="26"/>
          <w:szCs w:val="26"/>
        </w:rPr>
        <w:t xml:space="preserve">5.4. </w:t>
      </w:r>
      <w:r>
        <w:rPr>
          <w:color w:val="auto"/>
          <w:sz w:val="26"/>
          <w:szCs w:val="26"/>
        </w:rPr>
        <w:t>Время готовности к работам по ликвидации аварии - 45 мин.</w:t>
      </w:r>
    </w:p>
    <w:p w:rsidR="009D3FC1" w:rsidRPr="00262A03" w:rsidRDefault="009D3FC1" w:rsidP="009D3FC1">
      <w:pPr>
        <w:pStyle w:val="Default"/>
        <w:ind w:firstLine="720"/>
        <w:jc w:val="both"/>
        <w:rPr>
          <w:color w:val="auto"/>
          <w:sz w:val="26"/>
          <w:szCs w:val="26"/>
        </w:rPr>
      </w:pPr>
      <w:r>
        <w:rPr>
          <w:color w:val="auto"/>
          <w:sz w:val="26"/>
          <w:szCs w:val="26"/>
        </w:rPr>
        <w:t>При возникновении крупномасштабной аварии, срок ликвидации последствий не более 8 часов.</w:t>
      </w:r>
    </w:p>
    <w:sectPr w:rsidR="009D3FC1" w:rsidRPr="00262A03" w:rsidSect="00833BB9">
      <w:pgSz w:w="11906" w:h="16838" w:code="9"/>
      <w:pgMar w:top="851"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D4836"/>
    <w:multiLevelType w:val="hybridMultilevel"/>
    <w:tmpl w:val="FB4131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528C0D"/>
    <w:multiLevelType w:val="hybridMultilevel"/>
    <w:tmpl w:val="F09512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CA398F"/>
    <w:multiLevelType w:val="hybridMultilevel"/>
    <w:tmpl w:val="34516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3D8AFC"/>
    <w:multiLevelType w:val="hybridMultilevel"/>
    <w:tmpl w:val="86404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184623F"/>
    <w:multiLevelType w:val="hybridMultilevel"/>
    <w:tmpl w:val="D2D62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9FD4A01"/>
    <w:multiLevelType w:val="hybridMultilevel"/>
    <w:tmpl w:val="BB9FCE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1643A7"/>
    <w:multiLevelType w:val="hybridMultilevel"/>
    <w:tmpl w:val="BD6FE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EA7BDC4"/>
    <w:multiLevelType w:val="hybridMultilevel"/>
    <w:tmpl w:val="D8D300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0B9DE8"/>
    <w:multiLevelType w:val="hybridMultilevel"/>
    <w:tmpl w:val="4FEDA6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BCF9510"/>
    <w:multiLevelType w:val="hybridMultilevel"/>
    <w:tmpl w:val="732B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E10DC37"/>
    <w:multiLevelType w:val="hybridMultilevel"/>
    <w:tmpl w:val="03C129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0809A44"/>
    <w:multiLevelType w:val="hybridMultilevel"/>
    <w:tmpl w:val="5F7DC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45F2398"/>
    <w:multiLevelType w:val="hybridMultilevel"/>
    <w:tmpl w:val="D69B8B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2740AD8"/>
    <w:multiLevelType w:val="hybridMultilevel"/>
    <w:tmpl w:val="E57DE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F00FECB"/>
    <w:multiLevelType w:val="hybridMultilevel"/>
    <w:tmpl w:val="A422F0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52B9B7D"/>
    <w:multiLevelType w:val="hybridMultilevel"/>
    <w:tmpl w:val="91AD53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82788F0"/>
    <w:multiLevelType w:val="hybridMultilevel"/>
    <w:tmpl w:val="30587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8D955D0"/>
    <w:multiLevelType w:val="hybridMultilevel"/>
    <w:tmpl w:val="4C46A5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A5C084D"/>
    <w:multiLevelType w:val="hybridMultilevel"/>
    <w:tmpl w:val="75A8DF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4B5C4B9"/>
    <w:multiLevelType w:val="hybridMultilevel"/>
    <w:tmpl w:val="50FB2D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A7913F3"/>
    <w:multiLevelType w:val="hybridMultilevel"/>
    <w:tmpl w:val="185119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26BD518"/>
    <w:multiLevelType w:val="hybridMultilevel"/>
    <w:tmpl w:val="5C6D3C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3666981"/>
    <w:multiLevelType w:val="hybridMultilevel"/>
    <w:tmpl w:val="1D4CC5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C4043E"/>
    <w:multiLevelType w:val="hybridMultilevel"/>
    <w:tmpl w:val="E63739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996C62"/>
    <w:multiLevelType w:val="hybridMultilevel"/>
    <w:tmpl w:val="036CEB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0CD7B55"/>
    <w:multiLevelType w:val="hybridMultilevel"/>
    <w:tmpl w:val="4AAB1A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21CE32F"/>
    <w:multiLevelType w:val="hybridMultilevel"/>
    <w:tmpl w:val="DD7F7C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247C012"/>
    <w:multiLevelType w:val="hybridMultilevel"/>
    <w:tmpl w:val="B06729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47C598F"/>
    <w:multiLevelType w:val="hybridMultilevel"/>
    <w:tmpl w:val="165AE842"/>
    <w:lvl w:ilvl="0" w:tplc="3A3A3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4F32EE0"/>
    <w:multiLevelType w:val="multilevel"/>
    <w:tmpl w:val="ECD68F90"/>
    <w:lvl w:ilvl="0">
      <w:start w:val="1"/>
      <w:numFmt w:val="decimal"/>
      <w:lvlText w:val="%1."/>
      <w:lvlJc w:val="left"/>
      <w:pPr>
        <w:ind w:left="525" w:hanging="525"/>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55A01041"/>
    <w:multiLevelType w:val="hybridMultilevel"/>
    <w:tmpl w:val="B7334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67938C2"/>
    <w:multiLevelType w:val="hybridMultilevel"/>
    <w:tmpl w:val="EC422112"/>
    <w:lvl w:ilvl="0" w:tplc="43C2E2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EEAF3"/>
    <w:multiLevelType w:val="hybridMultilevel"/>
    <w:tmpl w:val="702BE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FB97ACE"/>
    <w:multiLevelType w:val="hybridMultilevel"/>
    <w:tmpl w:val="19763E9C"/>
    <w:lvl w:ilvl="0" w:tplc="16C4CEC6">
      <w:start w:val="3"/>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34">
    <w:nsid w:val="5FF200A7"/>
    <w:multiLevelType w:val="hybridMultilevel"/>
    <w:tmpl w:val="C8A160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1B4641C"/>
    <w:multiLevelType w:val="hybridMultilevel"/>
    <w:tmpl w:val="F10E7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223B5B0"/>
    <w:multiLevelType w:val="hybridMultilevel"/>
    <w:tmpl w:val="57B207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A82EB82"/>
    <w:multiLevelType w:val="hybridMultilevel"/>
    <w:tmpl w:val="6186F5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A8B753"/>
    <w:multiLevelType w:val="hybridMultilevel"/>
    <w:tmpl w:val="2D9BA9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951097B"/>
    <w:multiLevelType w:val="hybridMultilevel"/>
    <w:tmpl w:val="F40A4F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F7903F2"/>
    <w:multiLevelType w:val="hybridMultilevel"/>
    <w:tmpl w:val="495F02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2"/>
  </w:num>
  <w:num w:numId="5">
    <w:abstractNumId w:val="0"/>
  </w:num>
  <w:num w:numId="6">
    <w:abstractNumId w:val="10"/>
  </w:num>
  <w:num w:numId="7">
    <w:abstractNumId w:val="19"/>
  </w:num>
  <w:num w:numId="8">
    <w:abstractNumId w:val="32"/>
  </w:num>
  <w:num w:numId="9">
    <w:abstractNumId w:val="24"/>
  </w:num>
  <w:num w:numId="10">
    <w:abstractNumId w:val="27"/>
  </w:num>
  <w:num w:numId="11">
    <w:abstractNumId w:val="34"/>
  </w:num>
  <w:num w:numId="12">
    <w:abstractNumId w:val="13"/>
  </w:num>
  <w:num w:numId="13">
    <w:abstractNumId w:val="3"/>
  </w:num>
  <w:num w:numId="14">
    <w:abstractNumId w:val="18"/>
  </w:num>
  <w:num w:numId="15">
    <w:abstractNumId w:val="5"/>
  </w:num>
  <w:num w:numId="16">
    <w:abstractNumId w:val="8"/>
  </w:num>
  <w:num w:numId="17">
    <w:abstractNumId w:val="4"/>
  </w:num>
  <w:num w:numId="18">
    <w:abstractNumId w:val="14"/>
  </w:num>
  <w:num w:numId="19">
    <w:abstractNumId w:val="26"/>
  </w:num>
  <w:num w:numId="20">
    <w:abstractNumId w:val="2"/>
  </w:num>
  <w:num w:numId="21">
    <w:abstractNumId w:val="1"/>
  </w:num>
  <w:num w:numId="22">
    <w:abstractNumId w:val="35"/>
  </w:num>
  <w:num w:numId="23">
    <w:abstractNumId w:val="7"/>
  </w:num>
  <w:num w:numId="24">
    <w:abstractNumId w:val="22"/>
  </w:num>
  <w:num w:numId="25">
    <w:abstractNumId w:val="16"/>
  </w:num>
  <w:num w:numId="26">
    <w:abstractNumId w:val="17"/>
  </w:num>
  <w:num w:numId="27">
    <w:abstractNumId w:val="25"/>
  </w:num>
  <w:num w:numId="28">
    <w:abstractNumId w:val="20"/>
  </w:num>
  <w:num w:numId="29">
    <w:abstractNumId w:val="11"/>
  </w:num>
  <w:num w:numId="30">
    <w:abstractNumId w:val="30"/>
  </w:num>
  <w:num w:numId="31">
    <w:abstractNumId w:val="23"/>
  </w:num>
  <w:num w:numId="32">
    <w:abstractNumId w:val="37"/>
  </w:num>
  <w:num w:numId="33">
    <w:abstractNumId w:val="29"/>
  </w:num>
  <w:num w:numId="34">
    <w:abstractNumId w:val="40"/>
  </w:num>
  <w:num w:numId="35">
    <w:abstractNumId w:val="39"/>
  </w:num>
  <w:num w:numId="36">
    <w:abstractNumId w:val="6"/>
  </w:num>
  <w:num w:numId="37">
    <w:abstractNumId w:val="36"/>
  </w:num>
  <w:num w:numId="38">
    <w:abstractNumId w:val="15"/>
  </w:num>
  <w:num w:numId="39">
    <w:abstractNumId w:val="9"/>
  </w:num>
  <w:num w:numId="40">
    <w:abstractNumId w:val="2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7A"/>
    <w:rsid w:val="000A0DE8"/>
    <w:rsid w:val="000D76E8"/>
    <w:rsid w:val="001437CD"/>
    <w:rsid w:val="001956EE"/>
    <w:rsid w:val="001977A4"/>
    <w:rsid w:val="00201FCC"/>
    <w:rsid w:val="00262A03"/>
    <w:rsid w:val="003B6D07"/>
    <w:rsid w:val="003D244E"/>
    <w:rsid w:val="003D48FB"/>
    <w:rsid w:val="003E2588"/>
    <w:rsid w:val="00494730"/>
    <w:rsid w:val="00496327"/>
    <w:rsid w:val="004A1F23"/>
    <w:rsid w:val="004C7243"/>
    <w:rsid w:val="004E16DF"/>
    <w:rsid w:val="00602009"/>
    <w:rsid w:val="006648B8"/>
    <w:rsid w:val="006A37D2"/>
    <w:rsid w:val="007C54FB"/>
    <w:rsid w:val="00832AC6"/>
    <w:rsid w:val="00833BB9"/>
    <w:rsid w:val="00862599"/>
    <w:rsid w:val="00892A12"/>
    <w:rsid w:val="009412A8"/>
    <w:rsid w:val="009D3FC1"/>
    <w:rsid w:val="00A9537A"/>
    <w:rsid w:val="00AB1190"/>
    <w:rsid w:val="00AF3B58"/>
    <w:rsid w:val="00BA5539"/>
    <w:rsid w:val="00BC77C9"/>
    <w:rsid w:val="00C423D0"/>
    <w:rsid w:val="00C452AF"/>
    <w:rsid w:val="00C65D05"/>
    <w:rsid w:val="00E707EA"/>
    <w:rsid w:val="00F07A05"/>
    <w:rsid w:val="00F9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5668"/>
      <w:jc w:val="center"/>
      <w:outlineLvl w:val="0"/>
    </w:pPr>
    <w:rPr>
      <w:sz w:val="24"/>
    </w:rPr>
  </w:style>
  <w:style w:type="paragraph" w:styleId="2">
    <w:name w:val="heading 2"/>
    <w:basedOn w:val="a"/>
    <w:next w:val="a"/>
    <w:qFormat/>
    <w:pPr>
      <w:keepNext/>
      <w:ind w:right="5668"/>
      <w:jc w:val="center"/>
      <w:outlineLvl w:val="1"/>
    </w:pPr>
    <w:rPr>
      <w:b/>
      <w:sz w:val="24"/>
    </w:rPr>
  </w:style>
  <w:style w:type="paragraph" w:styleId="3">
    <w:name w:val="heading 3"/>
    <w:basedOn w:val="a"/>
    <w:next w:val="a"/>
    <w:qFormat/>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aps/>
      <w:sz w:val="24"/>
    </w:rPr>
  </w:style>
  <w:style w:type="table" w:styleId="a4">
    <w:name w:val="Table Grid"/>
    <w:basedOn w:val="a1"/>
    <w:rsid w:val="0049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4A1F23"/>
    <w:rPr>
      <w:rFonts w:ascii="Tahoma" w:hAnsi="Tahoma" w:cs="Tahoma"/>
      <w:sz w:val="16"/>
      <w:szCs w:val="16"/>
    </w:rPr>
  </w:style>
  <w:style w:type="character" w:customStyle="1" w:styleId="a6">
    <w:name w:val="Текст выноски Знак"/>
    <w:basedOn w:val="a0"/>
    <w:link w:val="a5"/>
    <w:rsid w:val="004A1F23"/>
    <w:rPr>
      <w:rFonts w:ascii="Tahoma" w:hAnsi="Tahoma" w:cs="Tahoma"/>
      <w:sz w:val="16"/>
      <w:szCs w:val="16"/>
    </w:rPr>
  </w:style>
  <w:style w:type="paragraph" w:styleId="a7">
    <w:name w:val="List Paragraph"/>
    <w:basedOn w:val="a"/>
    <w:uiPriority w:val="34"/>
    <w:qFormat/>
    <w:rsid w:val="001956EE"/>
    <w:pPr>
      <w:ind w:left="720"/>
      <w:contextualSpacing/>
    </w:pPr>
  </w:style>
  <w:style w:type="character" w:customStyle="1" w:styleId="a8">
    <w:name w:val="Основной текст_"/>
    <w:basedOn w:val="a0"/>
    <w:link w:val="10"/>
    <w:locked/>
    <w:rsid w:val="003D244E"/>
    <w:rPr>
      <w:rFonts w:ascii="Sylfaen" w:eastAsia="Sylfaen" w:hAnsi="Sylfaen" w:cs="Sylfaen"/>
      <w:sz w:val="26"/>
      <w:szCs w:val="26"/>
      <w:shd w:val="clear" w:color="auto" w:fill="FFFFFF"/>
    </w:rPr>
  </w:style>
  <w:style w:type="paragraph" w:customStyle="1" w:styleId="10">
    <w:name w:val="Основной текст1"/>
    <w:basedOn w:val="a"/>
    <w:link w:val="a8"/>
    <w:rsid w:val="003D244E"/>
    <w:pPr>
      <w:widowControl w:val="0"/>
      <w:shd w:val="clear" w:color="auto" w:fill="FFFFFF"/>
      <w:spacing w:after="360" w:line="0" w:lineRule="atLeast"/>
      <w:jc w:val="center"/>
    </w:pPr>
    <w:rPr>
      <w:rFonts w:ascii="Sylfaen" w:eastAsia="Sylfaen" w:hAnsi="Sylfaen" w:cs="Sylfaen"/>
      <w:sz w:val="26"/>
      <w:szCs w:val="26"/>
    </w:rPr>
  </w:style>
  <w:style w:type="paragraph" w:customStyle="1" w:styleId="Default">
    <w:name w:val="Default"/>
    <w:rsid w:val="001437C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5668"/>
      <w:jc w:val="center"/>
      <w:outlineLvl w:val="0"/>
    </w:pPr>
    <w:rPr>
      <w:sz w:val="24"/>
    </w:rPr>
  </w:style>
  <w:style w:type="paragraph" w:styleId="2">
    <w:name w:val="heading 2"/>
    <w:basedOn w:val="a"/>
    <w:next w:val="a"/>
    <w:qFormat/>
    <w:pPr>
      <w:keepNext/>
      <w:ind w:right="5668"/>
      <w:jc w:val="center"/>
      <w:outlineLvl w:val="1"/>
    </w:pPr>
    <w:rPr>
      <w:b/>
      <w:sz w:val="24"/>
    </w:rPr>
  </w:style>
  <w:style w:type="paragraph" w:styleId="3">
    <w:name w:val="heading 3"/>
    <w:basedOn w:val="a"/>
    <w:next w:val="a"/>
    <w:qFormat/>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aps/>
      <w:sz w:val="24"/>
    </w:rPr>
  </w:style>
  <w:style w:type="table" w:styleId="a4">
    <w:name w:val="Table Grid"/>
    <w:basedOn w:val="a1"/>
    <w:rsid w:val="0049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4A1F23"/>
    <w:rPr>
      <w:rFonts w:ascii="Tahoma" w:hAnsi="Tahoma" w:cs="Tahoma"/>
      <w:sz w:val="16"/>
      <w:szCs w:val="16"/>
    </w:rPr>
  </w:style>
  <w:style w:type="character" w:customStyle="1" w:styleId="a6">
    <w:name w:val="Текст выноски Знак"/>
    <w:basedOn w:val="a0"/>
    <w:link w:val="a5"/>
    <w:rsid w:val="004A1F23"/>
    <w:rPr>
      <w:rFonts w:ascii="Tahoma" w:hAnsi="Tahoma" w:cs="Tahoma"/>
      <w:sz w:val="16"/>
      <w:szCs w:val="16"/>
    </w:rPr>
  </w:style>
  <w:style w:type="paragraph" w:styleId="a7">
    <w:name w:val="List Paragraph"/>
    <w:basedOn w:val="a"/>
    <w:uiPriority w:val="34"/>
    <w:qFormat/>
    <w:rsid w:val="001956EE"/>
    <w:pPr>
      <w:ind w:left="720"/>
      <w:contextualSpacing/>
    </w:pPr>
  </w:style>
  <w:style w:type="character" w:customStyle="1" w:styleId="a8">
    <w:name w:val="Основной текст_"/>
    <w:basedOn w:val="a0"/>
    <w:link w:val="10"/>
    <w:locked/>
    <w:rsid w:val="003D244E"/>
    <w:rPr>
      <w:rFonts w:ascii="Sylfaen" w:eastAsia="Sylfaen" w:hAnsi="Sylfaen" w:cs="Sylfaen"/>
      <w:sz w:val="26"/>
      <w:szCs w:val="26"/>
      <w:shd w:val="clear" w:color="auto" w:fill="FFFFFF"/>
    </w:rPr>
  </w:style>
  <w:style w:type="paragraph" w:customStyle="1" w:styleId="10">
    <w:name w:val="Основной текст1"/>
    <w:basedOn w:val="a"/>
    <w:link w:val="a8"/>
    <w:rsid w:val="003D244E"/>
    <w:pPr>
      <w:widowControl w:val="0"/>
      <w:shd w:val="clear" w:color="auto" w:fill="FFFFFF"/>
      <w:spacing w:after="360" w:line="0" w:lineRule="atLeast"/>
      <w:jc w:val="center"/>
    </w:pPr>
    <w:rPr>
      <w:rFonts w:ascii="Sylfaen" w:eastAsia="Sylfaen" w:hAnsi="Sylfaen" w:cs="Sylfaen"/>
      <w:sz w:val="26"/>
      <w:szCs w:val="26"/>
    </w:rPr>
  </w:style>
  <w:style w:type="paragraph" w:customStyle="1" w:styleId="Default">
    <w:name w:val="Default"/>
    <w:rsid w:val="001437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562">
      <w:bodyDiv w:val="1"/>
      <w:marLeft w:val="0"/>
      <w:marRight w:val="0"/>
      <w:marTop w:val="0"/>
      <w:marBottom w:val="0"/>
      <w:divBdr>
        <w:top w:val="none" w:sz="0" w:space="0" w:color="auto"/>
        <w:left w:val="none" w:sz="0" w:space="0" w:color="auto"/>
        <w:bottom w:val="none" w:sz="0" w:space="0" w:color="auto"/>
        <w:right w:val="none" w:sz="0" w:space="0" w:color="auto"/>
      </w:divBdr>
    </w:div>
    <w:div w:id="1086224425">
      <w:bodyDiv w:val="1"/>
      <w:marLeft w:val="0"/>
      <w:marRight w:val="0"/>
      <w:marTop w:val="0"/>
      <w:marBottom w:val="0"/>
      <w:divBdr>
        <w:top w:val="none" w:sz="0" w:space="0" w:color="auto"/>
        <w:left w:val="none" w:sz="0" w:space="0" w:color="auto"/>
        <w:bottom w:val="none" w:sz="0" w:space="0" w:color="auto"/>
        <w:right w:val="none" w:sz="0" w:space="0" w:color="auto"/>
      </w:divBdr>
    </w:div>
    <w:div w:id="19648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1054;&#1079;&#1077;&#1088;&#1086;&#1074;&#1072;\&#1089;&#1086;&#1074;&#1077;&#1090;%20&#1072;&#1076;&#1084;&#1080;&#1085;&#1080;&#1089;&#1090;&#1088;&#1072;&#1094;&#1080;&#1080;\&#1072;&#1076;&#1084;&#1080;&#1085;&#1080;&#1089;&#1090;&#1088;%20&#1087;&#1086;&#1089;&#1090;&#1072;&#1085;&#1086;&#1074;&#1083;&#1077;&#1085;&#1080;&#1077;%20&#1085;&#1086;&#1074;&#1086;&#1077;%20%20&#1096;&#1072;&#1073;&#1083;&#1086;&#1085;%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45BD-59F6-4D8C-A3A3-D2C1B29F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 постановление новое  шаблон  </Template>
  <TotalTime>761</TotalTime>
  <Pages>11</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Zam-st</dc:creator>
  <cp:lastModifiedBy>Zam-st</cp:lastModifiedBy>
  <cp:revision>16</cp:revision>
  <cp:lastPrinted>2023-12-22T05:36:00Z</cp:lastPrinted>
  <dcterms:created xsi:type="dcterms:W3CDTF">2021-03-31T02:47:00Z</dcterms:created>
  <dcterms:modified xsi:type="dcterms:W3CDTF">2024-02-28T09:35:00Z</dcterms:modified>
</cp:coreProperties>
</file>