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D01275" w:rsidRPr="00D01275" w:rsidTr="007F6CBC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D01275" w:rsidRPr="00D01275" w:rsidRDefault="00D01275" w:rsidP="007F6CBC">
            <w:pPr>
              <w:spacing w:after="0" w:line="240" w:lineRule="auto"/>
              <w:ind w:left="-250" w:right="-2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D012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1F0CA8" wp14:editId="3A357F45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275" w:rsidRPr="00D01275" w:rsidTr="007F6CBC">
        <w:trPr>
          <w:jc w:val="center"/>
        </w:trPr>
        <w:tc>
          <w:tcPr>
            <w:tcW w:w="2284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D01275" w:rsidRPr="00D01275" w:rsidTr="007F6CBC">
        <w:trPr>
          <w:jc w:val="center"/>
        </w:trPr>
        <w:tc>
          <w:tcPr>
            <w:tcW w:w="9462" w:type="dxa"/>
            <w:gridSpan w:val="4"/>
          </w:tcPr>
          <w:p w:rsidR="00D01275" w:rsidRPr="00D01275" w:rsidRDefault="00D01275" w:rsidP="00D0127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D0127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АДМИНИСТРАЦИЯ </w:t>
            </w:r>
            <w:r w:rsidRPr="00D01275">
              <w:rPr>
                <w:rFonts w:ascii="Times New Roman" w:eastAsia="Times New Roman" w:hAnsi="Times New Roman" w:cs="Times New Roman"/>
                <w:b/>
                <w:caps/>
                <w:sz w:val="26"/>
                <w:szCs w:val="20"/>
                <w:lang w:eastAsia="ru-RU"/>
              </w:rPr>
              <w:t>Тюменцевского района Алтайского края</w:t>
            </w:r>
          </w:p>
          <w:p w:rsidR="00D01275" w:rsidRPr="00D01275" w:rsidRDefault="00D01275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D01275" w:rsidRPr="00D01275" w:rsidTr="007F6CBC">
        <w:trPr>
          <w:jc w:val="center"/>
        </w:trPr>
        <w:tc>
          <w:tcPr>
            <w:tcW w:w="2284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D01275" w:rsidRPr="00D01275" w:rsidTr="007F6CBC">
        <w:trPr>
          <w:jc w:val="center"/>
        </w:trPr>
        <w:tc>
          <w:tcPr>
            <w:tcW w:w="2284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D01275" w:rsidRPr="00D01275" w:rsidTr="007F6CBC">
        <w:trPr>
          <w:jc w:val="center"/>
        </w:trPr>
        <w:tc>
          <w:tcPr>
            <w:tcW w:w="9462" w:type="dxa"/>
            <w:gridSpan w:val="4"/>
          </w:tcPr>
          <w:p w:rsidR="00D01275" w:rsidRPr="00D01275" w:rsidRDefault="00D01275" w:rsidP="00D0127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ru-RU"/>
              </w:rPr>
            </w:pPr>
            <w:r w:rsidRPr="00D01275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ru-RU"/>
              </w:rPr>
              <w:t>Постановление</w:t>
            </w:r>
          </w:p>
          <w:p w:rsidR="00D01275" w:rsidRPr="00D01275" w:rsidRDefault="00D01275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D01275" w:rsidRPr="00D01275" w:rsidTr="007F6CBC">
        <w:trPr>
          <w:jc w:val="center"/>
        </w:trPr>
        <w:tc>
          <w:tcPr>
            <w:tcW w:w="2284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D01275" w:rsidRPr="00D01275" w:rsidTr="007F6CBC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D01275" w:rsidRPr="00D01275" w:rsidRDefault="00180F13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30.03.2022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D01275" w:rsidRPr="00D01275" w:rsidRDefault="00D01275" w:rsidP="00D0127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D0127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01275" w:rsidRPr="00D01275" w:rsidRDefault="00180F13" w:rsidP="00D0127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99</w:t>
            </w:r>
          </w:p>
        </w:tc>
      </w:tr>
    </w:tbl>
    <w:p w:rsidR="00D01275" w:rsidRPr="00D01275" w:rsidRDefault="00D01275" w:rsidP="00D0127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D01275">
        <w:rPr>
          <w:rFonts w:ascii="Arial" w:eastAsia="Times New Roman" w:hAnsi="Arial" w:cs="Times New Roman"/>
          <w:b/>
          <w:sz w:val="18"/>
          <w:szCs w:val="20"/>
          <w:lang w:eastAsia="ru-RU"/>
        </w:rPr>
        <w:t>с. Тюменцево</w:t>
      </w:r>
    </w:p>
    <w:p w:rsidR="00D01275" w:rsidRPr="00D01275" w:rsidRDefault="00D01275" w:rsidP="00D012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42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D01275" w:rsidRPr="007F6CBC" w:rsidTr="007F6CBC">
        <w:tc>
          <w:tcPr>
            <w:tcW w:w="4820" w:type="dxa"/>
          </w:tcPr>
          <w:p w:rsidR="00D01275" w:rsidRPr="007F6CBC" w:rsidRDefault="00D01275" w:rsidP="005F555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E9"/>
            </w:r>
            <w:r w:rsidRPr="007F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порядке обеспечения содержания зданий и сооружений муниципальных образовательных организаций, обустройства </w:t>
            </w:r>
            <w:r w:rsidR="005F555C" w:rsidRPr="007F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 к ним территорий</w:t>
            </w:r>
            <w:r w:rsidRPr="007F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9"/>
            </w:r>
          </w:p>
        </w:tc>
        <w:tc>
          <w:tcPr>
            <w:tcW w:w="4819" w:type="dxa"/>
          </w:tcPr>
          <w:p w:rsidR="00D01275" w:rsidRPr="007F6CBC" w:rsidRDefault="00D01275" w:rsidP="00D01275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275" w:rsidRPr="007F6CBC" w:rsidRDefault="00D01275" w:rsidP="00D01275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5C" w:rsidRPr="007F6CBC" w:rsidRDefault="00070F28" w:rsidP="005F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 Российской Федерации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29.12.2012 № 273- ФЗ «Об образ</w:t>
      </w:r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в Российской Федерации»</w:t>
      </w:r>
      <w:r w:rsidR="00322B5F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24.07.1998 №124-ФЗ «Об основных гарантиях прав ребенка в Российской Федерации»</w:t>
      </w:r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ст.5 Устава муниципального образования </w:t>
      </w:r>
      <w:proofErr w:type="spellStart"/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Тюменцевский</w:t>
      </w:r>
      <w:proofErr w:type="spellEnd"/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 </w:t>
      </w:r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F28" w:rsidRPr="007F6CBC" w:rsidRDefault="005F555C" w:rsidP="005F5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070F28" w:rsidRPr="007F6CBC" w:rsidRDefault="00070F28" w:rsidP="001B3F32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Положение о порядке 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обеспечения содержания зданий и 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сооружений муниципальных образовательных организаций, обустройства прилегающих к ним территорий</w:t>
      </w:r>
      <w:r w:rsidR="005F555C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Приложение 1.</w:t>
      </w:r>
    </w:p>
    <w:p w:rsidR="005F555C" w:rsidRPr="007F6CBC" w:rsidRDefault="005F555C" w:rsidP="001B3F32">
      <w:pPr>
        <w:spacing w:after="0" w:line="23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F6CBC">
        <w:rPr>
          <w:rFonts w:ascii="Times New Roman" w:hAnsi="Times New Roman" w:cs="Times New Roman"/>
          <w:sz w:val="24"/>
          <w:szCs w:val="24"/>
        </w:rPr>
        <w:t xml:space="preserve">      </w:t>
      </w:r>
      <w:r w:rsidR="001B3F32" w:rsidRPr="007F6CBC">
        <w:rPr>
          <w:rFonts w:ascii="Times New Roman" w:hAnsi="Times New Roman" w:cs="Times New Roman"/>
          <w:sz w:val="24"/>
          <w:szCs w:val="24"/>
        </w:rPr>
        <w:t xml:space="preserve">    </w:t>
      </w:r>
      <w:r w:rsidRPr="007F6CB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F6CBC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Признать утратившим силу </w:t>
      </w:r>
      <w:r w:rsidRPr="007F6CBC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Тюменцевс</w:t>
      </w:r>
      <w:r w:rsidRPr="007F6CBC">
        <w:rPr>
          <w:rFonts w:ascii="Times New Roman" w:hAnsi="Times New Roman" w:cs="Times New Roman"/>
          <w:sz w:val="24"/>
          <w:szCs w:val="24"/>
        </w:rPr>
        <w:t>кого района Алтайского края от 31</w:t>
      </w:r>
      <w:r w:rsidRPr="007F6CBC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Pr="007F6CBC">
        <w:rPr>
          <w:rFonts w:ascii="Times New Roman" w:hAnsi="Times New Roman" w:cs="Times New Roman"/>
          <w:sz w:val="24"/>
          <w:szCs w:val="24"/>
        </w:rPr>
        <w:t>7.2014 №353</w:t>
      </w:r>
      <w:r w:rsidRPr="007F6CB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B3F32" w:rsidRPr="007F6CBC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="001B3F32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обеспечения содержания зданий и сооружений муниципальных образовательных организаций, обустройства прилегающих к ним территорий</w:t>
      </w:r>
      <w:r w:rsidRPr="007F6CBC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F555C" w:rsidRPr="007F6CBC" w:rsidRDefault="005F555C" w:rsidP="00AB5644">
      <w:pPr>
        <w:spacing w:after="0" w:line="238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7F6CBC">
        <w:rPr>
          <w:rFonts w:ascii="Times New Roman" w:hAnsi="Times New Roman" w:cs="Times New Roman"/>
          <w:sz w:val="24"/>
          <w:szCs w:val="24"/>
          <w:lang w:eastAsia="ru-RU"/>
        </w:rPr>
        <w:t xml:space="preserve">3.  </w:t>
      </w:r>
      <w:r w:rsidRPr="007F6CBC">
        <w:rPr>
          <w:rFonts w:ascii="Times New Roman" w:hAnsi="Times New Roman" w:cs="Times New Roman"/>
          <w:sz w:val="24"/>
          <w:szCs w:val="24"/>
        </w:rPr>
        <w:t>Контроль   исполнения   настоящего постановления   возложить   на   заместителя</w:t>
      </w:r>
      <w:r w:rsidRPr="007F6CBC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7F6CBC">
        <w:rPr>
          <w:rFonts w:ascii="Times New Roman" w:hAnsi="Times New Roman" w:cs="Times New Roman"/>
          <w:sz w:val="24"/>
          <w:szCs w:val="24"/>
        </w:rPr>
        <w:t xml:space="preserve"> главы Администрации района Озерову Е.П.</w:t>
      </w:r>
    </w:p>
    <w:p w:rsidR="00322B5F" w:rsidRPr="007F6CBC" w:rsidRDefault="00322B5F" w:rsidP="00322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55C" w:rsidRPr="007F6CBC" w:rsidRDefault="005F555C" w:rsidP="00322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BC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      </w:t>
      </w:r>
      <w:proofErr w:type="spellStart"/>
      <w:r w:rsidRPr="007F6CBC">
        <w:rPr>
          <w:rFonts w:ascii="Times New Roman" w:hAnsi="Times New Roman" w:cs="Times New Roman"/>
          <w:sz w:val="24"/>
          <w:szCs w:val="24"/>
        </w:rPr>
        <w:t>И.И.Дитц</w:t>
      </w:r>
      <w:proofErr w:type="spellEnd"/>
    </w:p>
    <w:p w:rsidR="00322B5F" w:rsidRPr="007F6CBC" w:rsidRDefault="00322B5F" w:rsidP="00322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E1E" w:rsidRPr="007F6CBC" w:rsidRDefault="005F555C" w:rsidP="00322B5F">
      <w:pPr>
        <w:spacing w:after="0"/>
        <w:rPr>
          <w:rFonts w:ascii="Times New Roman" w:hAnsi="Times New Roman" w:cs="Times New Roman"/>
        </w:rPr>
      </w:pPr>
      <w:r w:rsidRPr="007F6CBC">
        <w:rPr>
          <w:rFonts w:ascii="Times New Roman" w:hAnsi="Times New Roman" w:cs="Times New Roman"/>
        </w:rPr>
        <w:t>Ивонина О.В.</w:t>
      </w:r>
    </w:p>
    <w:p w:rsidR="00070F28" w:rsidRPr="007F6CBC" w:rsidRDefault="00322B5F" w:rsidP="00322B5F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CBC">
        <w:rPr>
          <w:rFonts w:ascii="Times New Roman" w:hAnsi="Times New Roman" w:cs="Times New Roman"/>
        </w:rPr>
        <w:t xml:space="preserve"> </w:t>
      </w:r>
      <w:r w:rsidR="005F555C" w:rsidRPr="007F6CBC">
        <w:rPr>
          <w:rFonts w:ascii="Times New Roman" w:hAnsi="Times New Roman" w:cs="Times New Roman"/>
        </w:rPr>
        <w:t>2 24 4</w:t>
      </w:r>
      <w:bookmarkStart w:id="1" w:name="bookmark0"/>
      <w:bookmarkEnd w:id="1"/>
      <w:r w:rsidR="001B3F32" w:rsidRPr="007F6CBC">
        <w:rPr>
          <w:rFonts w:ascii="Times New Roman" w:hAnsi="Times New Roman" w:cs="Times New Roman"/>
        </w:rPr>
        <w:t>6</w:t>
      </w:r>
      <w:r w:rsidR="00070F28" w:rsidRPr="007F6C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30E1E" w:rsidRPr="007F6CBC" w:rsidRDefault="00070F28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   </w:t>
      </w:r>
      <w:r w:rsidR="00322B5F"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</w:t>
      </w:r>
    </w:p>
    <w:p w:rsidR="00730E1E" w:rsidRPr="007F6CBC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0E1E" w:rsidRPr="007F6CBC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6CBC" w:rsidRP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0F28" w:rsidRPr="007F6CBC" w:rsidRDefault="00070F28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730E1E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к постановлению</w:t>
      </w:r>
    </w:p>
    <w:p w:rsidR="00070F28" w:rsidRPr="007F6CBC" w:rsidRDefault="001B3F32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 </w:t>
      </w:r>
    </w:p>
    <w:p w:rsidR="00070F28" w:rsidRPr="007F6CBC" w:rsidRDefault="00070F28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 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Положение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обеспечения содержания зданий и сооружений муниципальных образовательных организаций, обустройства прилегающих к ним территорий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со ст.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Федерального закона от 29.12.2012№ 273-ФЗ «Об образовании в Российской Федерации» и регламентирует порядок обеспечения содержания зданий и сооружений муниципальных образовательных организаций 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Тюменцевского 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а также обустройства прилегающих к ним территорий.</w:t>
      </w:r>
    </w:p>
    <w:p w:rsidR="00410315" w:rsidRPr="007F6CBC" w:rsidRDefault="00070F28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Организация работы по обеспечению содержания зданий и сооружений муниципальных образовательных организаций, обустройству прилегающих к ним территорий осуществляется на основании и в соответствии с: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B3F32" w:rsidRPr="007F6CBC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1</w:t>
      </w:r>
      <w:r w:rsidR="001B3F32" w:rsidRPr="007F6C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.2.1</w:t>
      </w:r>
      <w:r w:rsidR="00B022DC" w:rsidRPr="007F6C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1B3F32" w:rsidRPr="007F6C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10315" w:rsidRPr="007F6C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1B3F32" w:rsidRPr="007F6C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</w:t>
      </w:r>
    </w:p>
    <w:p w:rsidR="00410315" w:rsidRPr="007F6CBC" w:rsidRDefault="00410315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F28" w:rsidRPr="007F6CBC" w:rsidRDefault="00070F28" w:rsidP="00AB5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содержанию зданий и сооружений муниципальных образовательных организаций</w:t>
      </w:r>
    </w:p>
    <w:p w:rsidR="00070F28" w:rsidRPr="007F6CBC" w:rsidRDefault="00070F28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Имущество муниципальной образовательной организации, 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для осуществления установленных уставами образов</w:t>
      </w:r>
      <w:r w:rsidR="00CE5D23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B3F32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 организаций видов деятельности, </w:t>
      </w:r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праве оперативного управления и 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муниципальной собственностью </w:t>
      </w:r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Тюменцевский</w:t>
      </w:r>
      <w:proofErr w:type="spellEnd"/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F28" w:rsidRPr="007F6CBC" w:rsidRDefault="00070F28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оперативного управления имуществом муниципальная образовательная организация обязана:</w:t>
      </w:r>
    </w:p>
    <w:p w:rsidR="00070F28" w:rsidRPr="007F6CBC" w:rsidRDefault="00070F28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закрепленное за ней на праве оперативного управления имущество эффективно и строго по целевому назначению;</w:t>
      </w:r>
    </w:p>
    <w:p w:rsidR="00070F28" w:rsidRPr="007F6CBC" w:rsidRDefault="00AB5644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допускать ухудшения технического состояния имущества, кроме случаев нормативного износа в процессе эксплуатации;</w:t>
      </w:r>
    </w:p>
    <w:p w:rsidR="00070F28" w:rsidRPr="007F6CBC" w:rsidRDefault="00AB5644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капитальный и текущий ремонт закрепленного за ней имущества;</w:t>
      </w:r>
    </w:p>
    <w:p w:rsidR="00070F28" w:rsidRPr="007F6CBC" w:rsidRDefault="00AB5644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огласовывать с Администрацией сделки с имуществом (аренда, безвозмездное пользование, залог, иной способ распоряжаться имуществом, приобретенным за счет средств, выделенных муниципальной образовательной организации учредителем на приобретение этого имущества);</w:t>
      </w:r>
    </w:p>
    <w:p w:rsidR="00070F28" w:rsidRPr="007F6CBC" w:rsidRDefault="00322B5F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A0F3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заключения договора аренды на закрепленное за муниципальной образовательной организацией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</w:t>
      </w:r>
      <w:r w:rsidR="00AB56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района. Договор аренды не может заключаться, если в результате экспертной оценки установлена возможность ухудшения указанных условий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0F28" w:rsidRPr="007F6CBC" w:rsidRDefault="00CE5D23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A0F3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аренды не может заключаться, если в результате экспертной оценки установлена возможность ухудшения указанных условий;</w:t>
      </w:r>
    </w:p>
    <w:p w:rsidR="00070F28" w:rsidRPr="007F6CBC" w:rsidRDefault="00EA0F34" w:rsidP="00AB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5D23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аренды может быть признан недействительным по основаниям, установленным гражданским законодательством;</w:t>
      </w:r>
    </w:p>
    <w:p w:rsidR="00070F28" w:rsidRPr="007F6CBC" w:rsidRDefault="00B022DC" w:rsidP="00CE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2.5.4. </w:t>
      </w:r>
      <w:r w:rsidR="00CE5D23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мущество, приобретенное муниципальной образовательной организацией за счет средств, выделенных ей учредителем, поступает в оперативное управление муниципальной образовательной организации в порядке, установленном Гражданским кодексом Российской Федерации и иными правовыми актами;</w:t>
      </w:r>
    </w:p>
    <w:p w:rsidR="00070F28" w:rsidRPr="007F6CBC" w:rsidRDefault="00B022DC" w:rsidP="00CE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CE5D23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E5D23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актами.</w:t>
      </w:r>
    </w:p>
    <w:p w:rsidR="00070F28" w:rsidRPr="007F6CBC" w:rsidRDefault="00070F28" w:rsidP="00CE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наличии технического заключения (экспертизы) специализированной организации о ветхости или аварийности зданий муниципальной образовательной организации эксплуатация данных объектов прекращается.</w:t>
      </w:r>
    </w:p>
    <w:p w:rsidR="00070F28" w:rsidRPr="007F6CBC" w:rsidRDefault="00070F28" w:rsidP="00CE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контроля за содержанием зданий и сооружений муниципальных образовательных организаций в исправном техническом состоянии возлагается на руководителей муниципальных образовательных организаций.</w:t>
      </w:r>
    </w:p>
    <w:p w:rsidR="00070F28" w:rsidRPr="007F6CBC" w:rsidRDefault="00BB1EEA" w:rsidP="000E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соответствии с настоящим Положением муниципальные образовательные организации разрабатывают локальные нормативные акты о порядке проведения плановых и внеплановых осмотров, эксплуатируемых ими зданий и сооружений. </w:t>
      </w:r>
      <w:r w:rsidR="00B022D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осмотр зданий и сооружений муниципальных образовательных организаций организуется два раза в год: весной и осенью.</w:t>
      </w:r>
    </w:p>
    <w:p w:rsidR="000E4EF7" w:rsidRPr="007F6CBC" w:rsidRDefault="000530D6" w:rsidP="000E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4EF7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B1EEA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E4EF7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здания и сооружения образовательных организаций на основании приказа закрепляются за назначенным по образовательной организации ответственным лицом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60A5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EEA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0F28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Ответственное лицо за эксплуатацию зданий и сооружений муниципальной образовательной организации обязано обеспечить: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F28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60A5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F28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(содержание) зданий и сооружений муниципальной обра</w:t>
      </w:r>
      <w:r w:rsidR="00BB1EEA" w:rsidRPr="007F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организации, </w:t>
      </w:r>
      <w:r w:rsidR="00BB1EEA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включающее в себя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состоянием зданий и сооружений, поддержание зданий и сооружений в исправности, работоспособности, наладка и регулирование инженерных систем зданий и сооружений</w:t>
      </w:r>
      <w:r w:rsidR="00BB1EEA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Осмотр зданий и сооружений муниципальной образовательной организации в весенний и осенний период, подготовку к сезонной эксплуатации.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Весенний осмотр </w:t>
      </w:r>
      <w:r w:rsidR="00BB1EEA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технического состояния зданий и сооружений, инженерного и технического оборудования</w:t>
      </w:r>
      <w:r w:rsidR="00BB1EEA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прилегающей территории 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проводится после окончания эксплуатации в зимних условиях, сразу после таяния снега, когда здания и сооружения муниципальной образовательной организаций могут быть доступны для осмотра. Результаты работы комиссии по плановому осмотру зданий и сооружений муниципальной образовательной организации оформляются актом</w:t>
      </w:r>
      <w:r w:rsidR="00BB1EEA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5A3C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F28" w:rsidRPr="007F6CBC" w:rsidRDefault="000530D6" w:rsidP="0069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Осенний осмотр проверки готовности зданий и сооружений муниципальной образовательной организации к эксплуатации в зимних условиях проводится до начала отопительного сезона, к этому времени должна быть завершена подготовка зданий и сооружений муниципальной образовательной организации к эксплуатации в зимних условиях. Результаты работы комиссии по плановому осмотру зданий и сооружений муниципальной образовательной организации оформляются актом (приложение 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0F28" w:rsidRPr="007F6CBC" w:rsidRDefault="000530D6" w:rsidP="0069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Внеплановый осмотр зданий и сооружений муниципальной образовательной организации проводится после аварий техногенного характера и стихийных бедствий (ураганных ветров, ливней, снегопадов, наводнений, землетрясений). Результаты работы комиссии по внеплановому осмотру зданий и сооружений муниципальной образовательной организации оформляются актом (приложение </w:t>
      </w:r>
      <w:r w:rsidR="006960A5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F28" w:rsidRPr="007F6CBC" w:rsidRDefault="00070F28" w:rsidP="00A82829">
      <w:pPr>
        <w:pStyle w:val="2"/>
        <w:shd w:val="clear" w:color="auto" w:fill="FFFFFF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тяжелых последствий воздействия на здания и сооружения муниципальной образовательной организации неблагоприятных факторов осмотр зданий и сооружений проводится в соответствии с Приказом Минстроя России от 06.12.1994 № 17-48 </w:t>
      </w:r>
      <w:r w:rsidRPr="007F6C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A82829" w:rsidRPr="007F6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 порядке расследования причин аварий зданий и сооружений на территории Российской Федерации».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Частичный осмотр зданий и сооружений муниципальных образовательных организаций проводится с целью обеспечения постоянного наблюдения за правильной эксплуатацией объектов.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Календарные сроки планового осмотра зданий и сооружений муниципальных образовательных организаций устанавливаются в зависимости от климатических условий.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обнаружения во время осмотра зданий и сооружений муниципальной образовательной организации дефектов, деформации конструкций (трещины, разломы, выпучивания, осадка фундамента и другие дефекты) и оборудования ответственные за эксплуатацию зданий и сооружений докладывают о неисправностях и деформации 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руководителю муниципальной образовательной организации. На основании акта осмотра руководителем муниципальной образовательной организации разрабатывается план мероприятий по устранению выявленных недостатков с указанием сроков и ответственных лиц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их выполнение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F28" w:rsidRPr="007F6CBC" w:rsidRDefault="000530D6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осмотра зданий и сооружений муниципальных образовательных организаций (неисправности и повреждения) ответственные за эксплуатацию зданий и сооружений отражают в журнале учета технического состояния зданий и сооружений муниципальной образовательной организации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 w:rsidR="00A82829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0F28" w:rsidRPr="007F6CBC" w:rsidRDefault="000530D6" w:rsidP="00730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73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73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Готовность муниципальной образовательной организации к новому учебному году определяется комиссией по приемке муниципальных образовательных организаций. По итогам приемки</w:t>
      </w:r>
      <w:r w:rsidR="00B47344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F28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акт приемки готовности организации к новому учебному году.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обустройству прилегающей к муниципальной образовательной организации территории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Муниципальная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Территория муниципальной образовательной организации должна быть ограждена по всему периметру и озеленена согласно санитарно-эпидемиологическим требованиям и нормам.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Территория муниципальной образовательной организации должна быть без ям и выбоин, ровной и чистой. Дороги, подъезды, проходы к зданиям и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 и содержаться в исправном состоянии, иметь твердое покрытие, а зимой быть очищенными от снега и льда.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Территория муниципальной образовательной организации должна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 с плотно закрывающимися крышками, а затем вывозить.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Контроль за техническим состоянием зданий и сооружений муниципальных образовательных организаций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Контроль за техническим состоянием зданий и сооружений муниципальных образовательных организаций осуществляется в следующем порядке: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Плановый осмотр, в ходе которого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Внеплановый осмотр, в ходе которого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Частичный осмотр,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плановом осмотре зданий и сооружений проверяются: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Внешнее благоустройство.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Фундаменты и подвальные помещения, встроенные котельные,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насосные, тепловые пункты, элеваторные узлы, инженерные устройства и оборудование.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Ограждающие конструкции и элементы фасада (балконы, лоджии,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эркеры, козырьки, архитектурные детали, водоотводящие устройства).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Кровли, чердачные помещения и перекрытия, </w:t>
      </w:r>
      <w:proofErr w:type="spellStart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надкровельные</w:t>
      </w:r>
      <w:proofErr w:type="spellEnd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Поэтажные перекрытия, капитальные стены и перегородки внутри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помещений, санузлы, санитарно-техническое и инженерное оборудование.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4.2.6. Строительные конструкции и несущие элементы технологического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оборудования.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4.2.7. Соблюдение габаритных приближений.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4.2.8. Наружные коммуникации и их обустройства.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4.2.9. Противопожарные устройства.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4.2.10. Прилегающая территория.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Особое внимание при проведении планового, внепланового и частичного осмотров обращается на: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просадочных</w:t>
      </w:r>
      <w:proofErr w:type="spellEnd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Выполнение замечаний и поручений, выданных предыдущими плановыми проверками.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муниципальной образовательной организации, эксплуатации технологического и инженерного оборудования, комиссия определяет меры по обеспечению безопасности людей. Оформленные акты осмотра направляются в течение одного дня учредителю муниципальной образовательной организации.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комиссия по осмотру зданий и сооружений муниципальной образовательной организации может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зданий или сооружений муниципальной образовательной организации.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зданиях и сооружениях муниципальной образовательной организации, где требуется дополнительный контроль за техническим состоянием этих зданий и сооружений в целом или их отдельных конструктивных элементов, комиссия по плановому или внеплановому осмотру вправе установить особый порядок постоянных наблюдений, обеспечивающий безопасные условия их эксплуатации.</w:t>
      </w:r>
    </w:p>
    <w:p w:rsidR="00070F28" w:rsidRPr="007F6CBC" w:rsidRDefault="00070F28" w:rsidP="00E46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По результатам осмотра в срок не более трех дней устраняются обнаруженные отклонения от нормативного режима эксплуатации зданий и сооружений, а именно,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ликвидация зазоров, щелей и трещин.</w:t>
      </w:r>
    </w:p>
    <w:p w:rsidR="00070F28" w:rsidRDefault="00070F28" w:rsidP="00E46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По результатам осмотра оформляются акты, на основании которых руководитель муниципальной образовательной организации дает поручения об устранении выявленных нарушений ответственным лицам. При необходимости руководитель муниципальной образовательной организации обращается к учредителю.</w:t>
      </w:r>
    </w:p>
    <w:p w:rsidR="007F6CBC" w:rsidRPr="007F6CBC" w:rsidRDefault="007F6CBC" w:rsidP="00E46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F28" w:rsidRPr="007F6CBC" w:rsidRDefault="00070F28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Финансовое обеспечение содержания зданий и сооружений муниципальных образовательных организаций, обустройство прилегающих к ним территорий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Финансовое обеспечение содержания зданий и сооружений муниципальных образовательных организаций, обустройство прилегающих к ним территорий осуществляется за счет средств м</w:t>
      </w:r>
      <w:r w:rsidR="00E467FC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Финансовое обеспечение содержания зданий и сооружений муниципальных образовательных организаций, обустройство прилегающих к ним территорий содержит следующие виды расходов: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Оплата коммунальных услуг.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и сооружений муниципальных образовательных организаций.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Оплата арендной платы в соответствии с заключенными договорами аренды (субаренды, имущественного найма, проката) объектов муниципальных образовательных организаций.</w:t>
      </w:r>
    </w:p>
    <w:p w:rsidR="00070F28" w:rsidRPr="007F6CBC" w:rsidRDefault="00070F28" w:rsidP="00070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Распределение бюджетных ассигнований на обеспечение содержания зданий и сооружений муниципальных образовательных организаций, обустройство прилегающих к ним территорий осуществляется главным распорядителем бюджетных средств</w:t>
      </w:r>
      <w:r w:rsidR="000530D6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комитетом Администрации Тюменцевского 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530D6"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</w:t>
      </w: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6960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обеспечения содержания зданий и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 муниципальных образовательных организаций,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обустройства прилегающих к ним территорий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0F28" w:rsidRPr="007F6CBC" w:rsidRDefault="00070F28" w:rsidP="006960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весеннего осмотра зданий и сооружений</w:t>
      </w:r>
    </w:p>
    <w:p w:rsid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                                      </w:t>
      </w:r>
      <w:r w:rsid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           "___" _______20___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lang w:eastAsia="ru-RU"/>
        </w:rPr>
        <w:t>(населенный пункт)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здания (сооружения) 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Адрес 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Владелец (балансодержатель)____________________________________________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Пользователи (наниматели, арендаторы) 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Год постройки_________________________________________________________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Материал стен_________________________________________________________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Этажность 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Наличие подвала 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осмотр 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(наименование здания (сооружения))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вышеуказанному адресу.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37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1276"/>
        <w:gridCol w:w="2268"/>
        <w:gridCol w:w="1434"/>
      </w:tblGrid>
      <w:tr w:rsidR="00070F28" w:rsidRPr="00070F28" w:rsidTr="00070F28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конструкций/</w:t>
            </w:r>
          </w:p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 и устройств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состояния, описание дефектов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необходимых и рекомендуемых работ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исполнители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Фундаменты(подвал)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Несущие стены(колонны)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Перегородки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Балки(фермы)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Двери, ворота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отделка: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архитектурные детали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водоотводящие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отделка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Санитарно-технические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Электроснабжение,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lang w:eastAsia="ru-RU"/>
        </w:rPr>
        <w:t>В ходе общего осмотра произведены: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отрывка шурфов_____________________________________________________________________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простукивание внутренних стен и фасада_______________________________________________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снятие деталей фасада, вскрытие конструкций___________________________________________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взятие проб материалов для испытаний________________________________________________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другие замеры и испытания конструкций и оборудования_________________________________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прилегающая территория 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0F28" w:rsidRPr="007F6CBC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960A5" w:rsidRDefault="006960A5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BC" w:rsidRDefault="007F6CBC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6960A5"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обеспечения содержания зданий и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 муниципальных образовательных организаций,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обустройства прилегающих к ним территорий</w:t>
      </w:r>
    </w:p>
    <w:p w:rsidR="00070F28" w:rsidRPr="00070F28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0F28" w:rsidRPr="007F6CBC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осеннего осмотра зданий и сооружений</w:t>
      </w:r>
    </w:p>
    <w:p w:rsidR="00070F28" w:rsidRPr="007F6CBC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 готовности к эксплуатации в зимних условиях)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                                                "___" ________________ г.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(населенный пункт)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здания (сооружения) 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Адрес 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Владелец (балансодержатель) 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Пользователи (наниматели, арендаторы) 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Год постройки_________________________________________________________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Материал стен 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Этажность 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Наличие подвала 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проверку готовности 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 (наименование здания (сооружения)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вышеуказанному адресу к эксплуатации в зимних условиях и установила: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Техническое состояние основных конструктивных элементов и инженерного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кровля 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чердачное помещение (утепление, вентиляция) 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 и наружные водостоки 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проемы 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внутренние помещения 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подвальные и встроенные помещения 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proofErr w:type="spellStart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отмостки</w:t>
      </w:r>
      <w:proofErr w:type="spellEnd"/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благоустройство 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 отопление, элеваторные узлы и бойлерные________________________________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местное отопление, дымоходы, газоходы__________________________________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электроснабжение и освещение__________________________________________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оборудование, инженерные устройства____________________________________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м)______________________________________________________________________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Обеспеченность: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топливом (запас в днях)_________________________________________________</w:t>
      </w:r>
    </w:p>
    <w:p w:rsidR="00070F28" w:rsidRPr="007F6CBC" w:rsidRDefault="00070F28" w:rsidP="00E24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уборочным инвентарем_________________________________________________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противопожарных мероприятий_______________________________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Выводы и предложения:______________________</w:t>
      </w:r>
      <w:r w:rsid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070F28" w:rsidRPr="007F6CBC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</w:p>
    <w:p w:rsidR="00070F28" w:rsidRPr="000530D6" w:rsidRDefault="00070F28" w:rsidP="00E24B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6960A5"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обеспечения содержания зданий и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сооружений муниципальных образовательных организаций,</w:t>
      </w:r>
    </w:p>
    <w:p w:rsidR="00070F28" w:rsidRPr="00070F28" w:rsidRDefault="00070F28" w:rsidP="00E24B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="000530D6"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  </w:t>
      </w:r>
      <w:r w:rsid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обустройства прилегающих к ним территорий</w:t>
      </w: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F2919" w:rsidRDefault="00CF2919" w:rsidP="0007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F28" w:rsidRPr="00E24B7D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070F28" w:rsidRPr="00E24B7D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внепланового осмотра зданий и сооружений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                                           "___" ___________________ г.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(населенный пункт)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зданий (сооружений) 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(балансодержатель) 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стен 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Этажность 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дата неблагоприятных воздействий 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зданий (сооружений) и заключение комиссии: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 ______________________________________________________________________________________________________________________________________________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осмотр _______________________________________________________,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  <w:r w:rsidRPr="00070F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зданий (сооружений)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пострадавших в результате _______________________________________________.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последствий неблагоприятных воздействий: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состояния здания (сооружения) после неблагоприятных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 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мерах по предотвращению развития разрушительных явлений, принятых сразу после неблагоприятных воздействии__________________________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ликвидации последствий неблагоприятных воздействий, сроки и исполнители_____________________________________________________________________________________________________________________________________________</w:t>
      </w:r>
      <w:r w:rsid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070F28" w:rsidRPr="00E24B7D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070F28" w:rsidRPr="00E24B7D" w:rsidRDefault="00070F28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30D6" w:rsidRDefault="000530D6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0D6" w:rsidRDefault="000530D6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0D6" w:rsidRDefault="000530D6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E1E" w:rsidRDefault="00730E1E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7D" w:rsidRDefault="00E24B7D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7D" w:rsidRDefault="00E24B7D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7D" w:rsidRDefault="00E24B7D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137" w:rsidRDefault="00286137" w:rsidP="00070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A82829"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обеспечения содержания зданий и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 муниципальных образовательных организаций,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обустройства прилегающих к ним территорий</w:t>
      </w:r>
    </w:p>
    <w:p w:rsidR="00070F28" w:rsidRPr="000530D6" w:rsidRDefault="00070F28" w:rsidP="00070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0F28" w:rsidRPr="00070F28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ЖУРНАЛ УЧЕТА (ПАСПОРТ)</w:t>
      </w:r>
    </w:p>
    <w:p w:rsidR="00070F28" w:rsidRPr="00070F28" w:rsidRDefault="00070F28" w:rsidP="00070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технического состояния зданий и сооружений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здания (сооружения)_____________________________________________________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Адрес__________________________________________________________________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Владелец (балансодержатель)______________________________________________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ответственное за содержание здания (сооружений)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 (ФИО, должность)</w:t>
      </w: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011"/>
        <w:gridCol w:w="1331"/>
        <w:gridCol w:w="1408"/>
        <w:gridCol w:w="1694"/>
        <w:gridCol w:w="1489"/>
        <w:gridCol w:w="1553"/>
      </w:tblGrid>
      <w:tr w:rsidR="00070F28" w:rsidRPr="00070F28" w:rsidTr="00070F2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проверки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 проведена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Ф.И.О.)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выявленных недостатков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дефектов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конструкций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устранению замечаний,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устранения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замечаний,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об устранении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</w:t>
            </w:r>
          </w:p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proofErr w:type="gramStart"/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одпись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70F28" w:rsidRPr="00070F28" w:rsidTr="00070F28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70F28" w:rsidRPr="00070F28" w:rsidTr="00070F28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F28" w:rsidRPr="00070F28" w:rsidTr="00070F28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F28" w:rsidRPr="00070F28" w:rsidRDefault="00070F28" w:rsidP="0007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70F28" w:rsidRPr="00070F28" w:rsidRDefault="00070F28" w:rsidP="00070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0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30D6" w:rsidRDefault="00070F28" w:rsidP="00070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083695" w:rsidRPr="000530D6" w:rsidRDefault="00070F28" w:rsidP="00070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хранится у лица, ответственного за техническое состояние зданий и </w:t>
      </w:r>
      <w:r w:rsidRPr="000530D6">
        <w:rPr>
          <w:rFonts w:ascii="Times New Roman" w:hAnsi="Times New Roman" w:cs="Times New Roman"/>
          <w:color w:val="000000"/>
          <w:sz w:val="24"/>
          <w:szCs w:val="24"/>
        </w:rPr>
        <w:t>сооружений муниципальной образовательной организации и предъявляется комиссии при проведении плановых осмотров.</w:t>
      </w:r>
    </w:p>
    <w:sectPr w:rsidR="00083695" w:rsidRPr="000530D6" w:rsidSect="00730E1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535"/>
    <w:multiLevelType w:val="multilevel"/>
    <w:tmpl w:val="77E4E0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D23EB"/>
    <w:multiLevelType w:val="hybridMultilevel"/>
    <w:tmpl w:val="6A362810"/>
    <w:lvl w:ilvl="0" w:tplc="6E0A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41A5"/>
    <w:multiLevelType w:val="multilevel"/>
    <w:tmpl w:val="1AD83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F3D6F"/>
    <w:multiLevelType w:val="multilevel"/>
    <w:tmpl w:val="3AB47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D3191"/>
    <w:multiLevelType w:val="multilevel"/>
    <w:tmpl w:val="8A06A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65E73"/>
    <w:multiLevelType w:val="multilevel"/>
    <w:tmpl w:val="7BB2EE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5652B"/>
    <w:multiLevelType w:val="multilevel"/>
    <w:tmpl w:val="FE8007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07900"/>
    <w:multiLevelType w:val="multilevel"/>
    <w:tmpl w:val="A23A2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348F7"/>
    <w:multiLevelType w:val="multilevel"/>
    <w:tmpl w:val="EEEEE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D0D95"/>
    <w:multiLevelType w:val="multilevel"/>
    <w:tmpl w:val="9C4C7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A6C0A"/>
    <w:multiLevelType w:val="multilevel"/>
    <w:tmpl w:val="FBE8A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A1B06"/>
    <w:multiLevelType w:val="multilevel"/>
    <w:tmpl w:val="F05C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9680C"/>
    <w:multiLevelType w:val="multilevel"/>
    <w:tmpl w:val="A59E12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F7A1A"/>
    <w:multiLevelType w:val="multilevel"/>
    <w:tmpl w:val="16DEB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91492C"/>
    <w:multiLevelType w:val="multilevel"/>
    <w:tmpl w:val="CB38CF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636BF2"/>
    <w:multiLevelType w:val="hybridMultilevel"/>
    <w:tmpl w:val="9C8406DE"/>
    <w:lvl w:ilvl="0" w:tplc="014AF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6F589E"/>
    <w:multiLevelType w:val="multilevel"/>
    <w:tmpl w:val="C428CD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A04F2"/>
    <w:multiLevelType w:val="hybridMultilevel"/>
    <w:tmpl w:val="EF620112"/>
    <w:lvl w:ilvl="0" w:tplc="A7D40BFA">
      <w:start w:val="1"/>
      <w:numFmt w:val="decimal"/>
      <w:lvlText w:val="%1."/>
      <w:lvlJc w:val="left"/>
      <w:pPr>
        <w:ind w:left="11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C773BD0"/>
    <w:multiLevelType w:val="multilevel"/>
    <w:tmpl w:val="ABB4BD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16"/>
  </w:num>
  <w:num w:numId="16">
    <w:abstractNumId w:val="18"/>
  </w:num>
  <w:num w:numId="17">
    <w:abstractNumId w:val="17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28"/>
    <w:rsid w:val="000530D6"/>
    <w:rsid w:val="00070F28"/>
    <w:rsid w:val="00083695"/>
    <w:rsid w:val="000E4EF7"/>
    <w:rsid w:val="00180F13"/>
    <w:rsid w:val="001B3F32"/>
    <w:rsid w:val="00286137"/>
    <w:rsid w:val="00322B5F"/>
    <w:rsid w:val="00410315"/>
    <w:rsid w:val="005A3C44"/>
    <w:rsid w:val="005F555C"/>
    <w:rsid w:val="006960A5"/>
    <w:rsid w:val="00730E1E"/>
    <w:rsid w:val="007F6CBC"/>
    <w:rsid w:val="00A82829"/>
    <w:rsid w:val="00AB5644"/>
    <w:rsid w:val="00B022DC"/>
    <w:rsid w:val="00B47344"/>
    <w:rsid w:val="00BB1EEA"/>
    <w:rsid w:val="00CE5D23"/>
    <w:rsid w:val="00CF2919"/>
    <w:rsid w:val="00D01275"/>
    <w:rsid w:val="00E24B7D"/>
    <w:rsid w:val="00E467FC"/>
    <w:rsid w:val="00E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2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5C"/>
    <w:pPr>
      <w:ind w:left="720"/>
      <w:contextualSpacing/>
    </w:pPr>
  </w:style>
  <w:style w:type="paragraph" w:customStyle="1" w:styleId="a4">
    <w:name w:val="Нормальный"/>
    <w:rsid w:val="005F5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2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5C"/>
    <w:pPr>
      <w:ind w:left="720"/>
      <w:contextualSpacing/>
    </w:pPr>
  </w:style>
  <w:style w:type="paragraph" w:customStyle="1" w:styleId="a4">
    <w:name w:val="Нормальный"/>
    <w:rsid w:val="005F5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66E4-92BD-4F59-99EA-286686E5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Galina</cp:lastModifiedBy>
  <cp:revision>18</cp:revision>
  <cp:lastPrinted>2022-03-28T03:36:00Z</cp:lastPrinted>
  <dcterms:created xsi:type="dcterms:W3CDTF">2022-03-26T06:13:00Z</dcterms:created>
  <dcterms:modified xsi:type="dcterms:W3CDTF">2022-03-31T08:04:00Z</dcterms:modified>
</cp:coreProperties>
</file>