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B5CF0" w14:textId="77777777" w:rsidR="007A3CF1" w:rsidRDefault="007A3CF1" w:rsidP="007A3C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3931DC" w14:textId="77777777" w:rsidR="007A3CF1" w:rsidRDefault="007A3CF1" w:rsidP="007A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ABA7C" w14:textId="77777777" w:rsidR="007A3CF1" w:rsidRDefault="007A3CF1" w:rsidP="007A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100BC" w14:textId="02BEB5F1" w:rsidR="007A3CF1" w:rsidRDefault="002640E7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A3CF1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14:paraId="1C561666" w14:textId="77777777"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8525ED">
        <w:rPr>
          <w:rFonts w:ascii="Times New Roman" w:hAnsi="Times New Roman" w:cs="Times New Roman"/>
          <w:sz w:val="28"/>
          <w:szCs w:val="28"/>
        </w:rPr>
        <w:t>консультационного центр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2DA60253" w14:textId="77777777"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</w:t>
      </w:r>
      <w:r w:rsidR="00F9354C">
        <w:rPr>
          <w:rFonts w:ascii="Times New Roman" w:hAnsi="Times New Roman" w:cs="Times New Roman"/>
          <w:sz w:val="28"/>
          <w:szCs w:val="28"/>
        </w:rPr>
        <w:t>Тюменцевского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4B3F7A1" w14:textId="0C8CBCE8"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82F1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3547"/>
        <w:gridCol w:w="2815"/>
        <w:gridCol w:w="1741"/>
        <w:gridCol w:w="1850"/>
        <w:gridCol w:w="3433"/>
        <w:gridCol w:w="1870"/>
      </w:tblGrid>
      <w:tr w:rsidR="00683E4A" w:rsidRPr="00D30265" w14:paraId="5B3BF290" w14:textId="77777777" w:rsidTr="00683E4A">
        <w:tc>
          <w:tcPr>
            <w:tcW w:w="0" w:type="auto"/>
          </w:tcPr>
          <w:p w14:paraId="172FAE49" w14:textId="7777777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22793CDD" w14:textId="6759508E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14:paraId="1B3DF559" w14:textId="244721C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95" w:type="dxa"/>
          </w:tcPr>
          <w:p w14:paraId="32FA0E1B" w14:textId="7777777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0" w:type="dxa"/>
          </w:tcPr>
          <w:p w14:paraId="3DFBF32E" w14:textId="7777777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получателей услуги, из них СМСП</w:t>
            </w:r>
          </w:p>
        </w:tc>
        <w:tc>
          <w:tcPr>
            <w:tcW w:w="0" w:type="auto"/>
          </w:tcPr>
          <w:p w14:paraId="288D6FD1" w14:textId="2AF4F3D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</w:tcPr>
          <w:p w14:paraId="05AD0F98" w14:textId="413BA749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E4A" w:rsidRPr="00F278F6" w14:paraId="5B8CA8AB" w14:textId="77777777" w:rsidTr="00683E4A">
        <w:tc>
          <w:tcPr>
            <w:tcW w:w="0" w:type="auto"/>
          </w:tcPr>
          <w:p w14:paraId="25D56EEF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B50C73" w14:textId="20F7234D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сдачи отчетности за 2023 год и 1кв 2024</w:t>
            </w:r>
          </w:p>
        </w:tc>
        <w:tc>
          <w:tcPr>
            <w:tcW w:w="0" w:type="auto"/>
          </w:tcPr>
          <w:p w14:paraId="39957F3F" w14:textId="77777777" w:rsidR="00683E4A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перечень отчетности исходя из видов деятельности субъекта</w:t>
            </w:r>
          </w:p>
          <w:p w14:paraId="080D7A87" w14:textId="528D9732" w:rsidR="00721503" w:rsidRPr="00F278F6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</w:tc>
        <w:tc>
          <w:tcPr>
            <w:tcW w:w="1695" w:type="dxa"/>
          </w:tcPr>
          <w:p w14:paraId="08224D43" w14:textId="0EEC2955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– 30.04.2024</w:t>
            </w:r>
          </w:p>
        </w:tc>
        <w:tc>
          <w:tcPr>
            <w:tcW w:w="1850" w:type="dxa"/>
          </w:tcPr>
          <w:p w14:paraId="26FAAA01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0" w:type="auto"/>
          </w:tcPr>
          <w:p w14:paraId="17D40234" w14:textId="3E6BB1CA" w:rsidR="00683E4A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и полного цикла сдачи отчетности</w:t>
            </w:r>
            <w:r w:rsidR="004E34FB">
              <w:rPr>
                <w:rFonts w:ascii="Times New Roman" w:hAnsi="Times New Roman" w:cs="Times New Roman"/>
                <w:sz w:val="24"/>
                <w:szCs w:val="24"/>
              </w:rPr>
              <w:t xml:space="preserve"> и уплаты налогов</w:t>
            </w:r>
          </w:p>
        </w:tc>
        <w:tc>
          <w:tcPr>
            <w:tcW w:w="0" w:type="auto"/>
          </w:tcPr>
          <w:p w14:paraId="7958B7B6" w14:textId="550765AA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24601C40" w14:textId="77777777" w:rsidTr="00683E4A">
        <w:tc>
          <w:tcPr>
            <w:tcW w:w="0" w:type="auto"/>
          </w:tcPr>
          <w:p w14:paraId="3E2F8329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690A5E8" w14:textId="509E05F8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недели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 на тему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подпись – основные изменения  в 2024 году</w:t>
            </w:r>
            <w:r w:rsidRPr="00F27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Машиночитаемая доверенность.</w:t>
            </w:r>
          </w:p>
        </w:tc>
        <w:tc>
          <w:tcPr>
            <w:tcW w:w="0" w:type="auto"/>
          </w:tcPr>
          <w:p w14:paraId="54BBD237" w14:textId="77777777" w:rsidR="00683E4A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подпись – виды, стоимость, где выпускают. </w:t>
            </w:r>
          </w:p>
          <w:p w14:paraId="3FC789F8" w14:textId="2AE056C8" w:rsidR="00721503" w:rsidRPr="00F278F6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Машиночитаемая доверенность: что это такое, для чего нужна и как ее оформить</w:t>
            </w:r>
          </w:p>
        </w:tc>
        <w:tc>
          <w:tcPr>
            <w:tcW w:w="1695" w:type="dxa"/>
          </w:tcPr>
          <w:p w14:paraId="6504D345" w14:textId="6EF58DCE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2024 -26.02.2024</w:t>
            </w:r>
          </w:p>
        </w:tc>
        <w:tc>
          <w:tcPr>
            <w:tcW w:w="1850" w:type="dxa"/>
          </w:tcPr>
          <w:p w14:paraId="0529F8A7" w14:textId="5E55A1C0" w:rsidR="00683E4A" w:rsidRPr="00F278F6" w:rsidRDefault="00570D6F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50AE181" w14:textId="1D4CA384" w:rsidR="00683E4A" w:rsidRPr="00AC6B7C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недели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 на тему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подпись – основные изменения  в 2024 году</w:t>
            </w:r>
            <w:r w:rsidRPr="00F27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Машиночитаемая доверенность.</w:t>
            </w:r>
          </w:p>
        </w:tc>
        <w:tc>
          <w:tcPr>
            <w:tcW w:w="0" w:type="auto"/>
          </w:tcPr>
          <w:p w14:paraId="3634D870" w14:textId="3B653765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39C392FB" w14:textId="77777777" w:rsidTr="00683E4A">
        <w:tc>
          <w:tcPr>
            <w:tcW w:w="0" w:type="auto"/>
          </w:tcPr>
          <w:p w14:paraId="16289BBE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A948A0D" w14:textId="5957E950" w:rsidR="00683E4A" w:rsidRPr="00F278F6" w:rsidRDefault="00683E4A" w:rsidP="00683E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на тему «Программа льготного кредитования»</w:t>
            </w:r>
          </w:p>
        </w:tc>
        <w:tc>
          <w:tcPr>
            <w:tcW w:w="0" w:type="auto"/>
          </w:tcPr>
          <w:p w14:paraId="2EEB8F5B" w14:textId="2656E789" w:rsidR="00683E4A" w:rsidRPr="00F278F6" w:rsidRDefault="004E34FB" w:rsidP="00683E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кредитования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актуальные программы и ставки</w:t>
            </w:r>
          </w:p>
        </w:tc>
        <w:tc>
          <w:tcPr>
            <w:tcW w:w="1695" w:type="dxa"/>
          </w:tcPr>
          <w:p w14:paraId="1DE76CE7" w14:textId="149050E7" w:rsidR="00683E4A" w:rsidRPr="00F278F6" w:rsidRDefault="00683E4A" w:rsidP="00683E4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0" w:type="dxa"/>
          </w:tcPr>
          <w:p w14:paraId="5249A166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0" w:type="auto"/>
          </w:tcPr>
          <w:p w14:paraId="45CAB2CD" w14:textId="02DA6C64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и доведение информации до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льготном кредитовании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гарантиях фонда МСП</w:t>
            </w:r>
          </w:p>
        </w:tc>
        <w:tc>
          <w:tcPr>
            <w:tcW w:w="0" w:type="auto"/>
          </w:tcPr>
          <w:p w14:paraId="6DC1AAD5" w14:textId="7D79D41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099A94F8" w14:textId="77777777" w:rsidTr="00683E4A">
        <w:tc>
          <w:tcPr>
            <w:tcW w:w="0" w:type="auto"/>
          </w:tcPr>
          <w:p w14:paraId="1EEA8CB7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48B6B19" w14:textId="57A83D82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озничн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маркированными товарами»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 году, новые виды товаров, торговля разливными напитками</w:t>
            </w:r>
          </w:p>
        </w:tc>
        <w:tc>
          <w:tcPr>
            <w:tcW w:w="0" w:type="auto"/>
          </w:tcPr>
          <w:p w14:paraId="272500AE" w14:textId="409CDCAC" w:rsidR="00683E4A" w:rsidRPr="00F278F6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2024: новые товарные группы, сроки</w:t>
            </w:r>
            <w:r w:rsidR="00F91856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аркировка разливных напитков – как это выглядит на практике</w:t>
            </w:r>
            <w:r w:rsidR="00F9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5197CF87" w14:textId="625AC9BB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0" w:type="dxa"/>
          </w:tcPr>
          <w:p w14:paraId="48015059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0" w:type="auto"/>
          </w:tcPr>
          <w:p w14:paraId="302BA61E" w14:textId="4706FBC5" w:rsidR="00683E4A" w:rsidRPr="00AC6B7C" w:rsidRDefault="00F91856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актуальных изменений о торговле маркированными товарами</w:t>
            </w:r>
          </w:p>
        </w:tc>
        <w:tc>
          <w:tcPr>
            <w:tcW w:w="0" w:type="auto"/>
          </w:tcPr>
          <w:p w14:paraId="75744C28" w14:textId="0C3A35B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726086A" w14:textId="77777777" w:rsidTr="00683E4A">
        <w:tc>
          <w:tcPr>
            <w:tcW w:w="0" w:type="auto"/>
          </w:tcPr>
          <w:p w14:paraId="0A519A15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14:paraId="1D70D110" w14:textId="299DBC9D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сдачи отчетности за 1</w:t>
            </w:r>
            <w:r w:rsidR="00721503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г, получения патента на отдельные виды деятельности и уплате платежей в бюджетную систему РФ</w:t>
            </w:r>
          </w:p>
        </w:tc>
        <w:tc>
          <w:tcPr>
            <w:tcW w:w="0" w:type="auto"/>
          </w:tcPr>
          <w:p w14:paraId="7AF629F3" w14:textId="77777777" w:rsidR="00721503" w:rsidRDefault="00721503" w:rsidP="007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перечень отчетности исходя из видов деятельности субъекта</w:t>
            </w:r>
          </w:p>
          <w:p w14:paraId="4C2068D9" w14:textId="77777777" w:rsidR="00683E4A" w:rsidRDefault="00721503" w:rsidP="007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  <w:p w14:paraId="7790BCA4" w14:textId="3A7F268C" w:rsidR="004E34FB" w:rsidRPr="00F278F6" w:rsidRDefault="004E34FB" w:rsidP="007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уплате налогов: куда, когда и сколько</w:t>
            </w:r>
          </w:p>
        </w:tc>
        <w:tc>
          <w:tcPr>
            <w:tcW w:w="1695" w:type="dxa"/>
          </w:tcPr>
          <w:p w14:paraId="06A1D572" w14:textId="458C0731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– 30.06.2024</w:t>
            </w:r>
          </w:p>
        </w:tc>
        <w:tc>
          <w:tcPr>
            <w:tcW w:w="1850" w:type="dxa"/>
          </w:tcPr>
          <w:p w14:paraId="09861F41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0" w:type="auto"/>
          </w:tcPr>
          <w:p w14:paraId="66235751" w14:textId="4CCF6C62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и полного цикла сдачи отчетности и уплаты налогов</w:t>
            </w:r>
          </w:p>
        </w:tc>
        <w:tc>
          <w:tcPr>
            <w:tcW w:w="0" w:type="auto"/>
          </w:tcPr>
          <w:p w14:paraId="7969B3DC" w14:textId="15909150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0FE6486F" w14:textId="77777777" w:rsidTr="00683E4A">
        <w:tc>
          <w:tcPr>
            <w:tcW w:w="0" w:type="auto"/>
          </w:tcPr>
          <w:p w14:paraId="391DB056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3C95AF5" w14:textId="6951536B" w:rsidR="00683E4A" w:rsidRPr="00F278F6" w:rsidRDefault="00683E4A" w:rsidP="00683E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информационного дня для субъектов малого и среднего предпринимательства по теме «Система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14:paraId="4302A750" w14:textId="07D2F958" w:rsidR="00683E4A" w:rsidRPr="00F278F6" w:rsidRDefault="003760E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виды поддержки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МСП в Алтайском крае</w:t>
            </w:r>
          </w:p>
        </w:tc>
        <w:tc>
          <w:tcPr>
            <w:tcW w:w="1695" w:type="dxa"/>
          </w:tcPr>
          <w:p w14:paraId="57D97A42" w14:textId="25B57310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0" w:type="dxa"/>
          </w:tcPr>
          <w:p w14:paraId="4D3419C8" w14:textId="3D838077" w:rsidR="00683E4A" w:rsidRPr="00F278F6" w:rsidRDefault="00E50211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EC98B4C" w14:textId="391E4778" w:rsidR="00683E4A" w:rsidRPr="00AC6B7C" w:rsidRDefault="003760E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и доведение информации до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видах и способов поддержки субъектов МСП от Алтайского фонда МСП</w:t>
            </w:r>
          </w:p>
        </w:tc>
        <w:tc>
          <w:tcPr>
            <w:tcW w:w="0" w:type="auto"/>
          </w:tcPr>
          <w:p w14:paraId="62CDE565" w14:textId="74D9B38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00D805D" w14:textId="77777777" w:rsidTr="00683E4A">
        <w:tc>
          <w:tcPr>
            <w:tcW w:w="0" w:type="auto"/>
          </w:tcPr>
          <w:p w14:paraId="10757DA7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6478427" w14:textId="3217072B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сдачи отчетности за 2</w:t>
            </w:r>
            <w:r w:rsidR="004E34F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 и уплате платежей в бюджетную систему РФ</w:t>
            </w:r>
          </w:p>
        </w:tc>
        <w:tc>
          <w:tcPr>
            <w:tcW w:w="0" w:type="auto"/>
          </w:tcPr>
          <w:p w14:paraId="1A4AE358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перечень отчетности исходя из видов деятельности субъекта</w:t>
            </w:r>
          </w:p>
          <w:p w14:paraId="46005F64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  <w:p w14:paraId="06623368" w14:textId="1758508E" w:rsidR="00683E4A" w:rsidRPr="00F278F6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уплате налогов: куда, когда и сколько</w:t>
            </w:r>
          </w:p>
        </w:tc>
        <w:tc>
          <w:tcPr>
            <w:tcW w:w="1695" w:type="dxa"/>
          </w:tcPr>
          <w:p w14:paraId="005AD80E" w14:textId="6B289ADC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 – 31.07.2024</w:t>
            </w:r>
          </w:p>
        </w:tc>
        <w:tc>
          <w:tcPr>
            <w:tcW w:w="1850" w:type="dxa"/>
          </w:tcPr>
          <w:p w14:paraId="381F3833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0" w:type="auto"/>
          </w:tcPr>
          <w:p w14:paraId="7DF61E79" w14:textId="107F4C8E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и полного цикла сдачи отчетности и уплаты налогов</w:t>
            </w:r>
          </w:p>
        </w:tc>
        <w:tc>
          <w:tcPr>
            <w:tcW w:w="0" w:type="auto"/>
          </w:tcPr>
          <w:p w14:paraId="20BBCF54" w14:textId="74F1DE9D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563AD45" w14:textId="77777777" w:rsidTr="00683E4A">
        <w:tc>
          <w:tcPr>
            <w:tcW w:w="0" w:type="auto"/>
          </w:tcPr>
          <w:p w14:paraId="01024821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C743CB1" w14:textId="6A24B0D1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на тему «Льготные процентные ставки для сельских предпринимателей»</w:t>
            </w:r>
          </w:p>
        </w:tc>
        <w:tc>
          <w:tcPr>
            <w:tcW w:w="0" w:type="auto"/>
          </w:tcPr>
          <w:p w14:paraId="4F95D362" w14:textId="6D9B4776" w:rsidR="00683E4A" w:rsidRPr="00F278F6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кредитования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актуальные программы и ставки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>для сельских предпринимателей»</w:t>
            </w:r>
          </w:p>
        </w:tc>
        <w:tc>
          <w:tcPr>
            <w:tcW w:w="1695" w:type="dxa"/>
          </w:tcPr>
          <w:p w14:paraId="41DB35B0" w14:textId="4BE35084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0" w:type="dxa"/>
          </w:tcPr>
          <w:p w14:paraId="11A77323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0" w:type="auto"/>
          </w:tcPr>
          <w:p w14:paraId="10DD5E21" w14:textId="6D9367CD" w:rsidR="00683E4A" w:rsidRPr="00AC6B7C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и доведение информации до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льготном кредитовании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гарантиях фонда МСП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>для сельских предпринимателей»</w:t>
            </w:r>
          </w:p>
        </w:tc>
        <w:tc>
          <w:tcPr>
            <w:tcW w:w="0" w:type="auto"/>
          </w:tcPr>
          <w:p w14:paraId="5FF8C328" w14:textId="65FC0875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B225432" w14:textId="77777777" w:rsidTr="00683E4A">
        <w:tc>
          <w:tcPr>
            <w:tcW w:w="0" w:type="auto"/>
          </w:tcPr>
          <w:p w14:paraId="3BFB24CE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F31902B" w14:textId="358F8C00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вопросам сдачи отчетности за </w:t>
            </w:r>
            <w:r w:rsidR="004E34FB"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2024 г и уплате платежей в бюджетную систему РФ</w:t>
            </w:r>
          </w:p>
        </w:tc>
        <w:tc>
          <w:tcPr>
            <w:tcW w:w="0" w:type="auto"/>
          </w:tcPr>
          <w:p w14:paraId="57B98A1F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перечень отчетности исходя из видов деятельности субъекта</w:t>
            </w:r>
          </w:p>
          <w:p w14:paraId="03F4A85F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  <w:p w14:paraId="2CBFCC87" w14:textId="5BEC0792" w:rsidR="00683E4A" w:rsidRPr="00F278F6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по уплате налогов: куда,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и сколько</w:t>
            </w:r>
          </w:p>
        </w:tc>
        <w:tc>
          <w:tcPr>
            <w:tcW w:w="1695" w:type="dxa"/>
          </w:tcPr>
          <w:p w14:paraId="55161AC7" w14:textId="13CEBB8E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19.09.2024 – 31.10.2024</w:t>
            </w:r>
          </w:p>
        </w:tc>
        <w:tc>
          <w:tcPr>
            <w:tcW w:w="1850" w:type="dxa"/>
          </w:tcPr>
          <w:p w14:paraId="4C0E25ED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0" w:type="auto"/>
          </w:tcPr>
          <w:p w14:paraId="5BBC171A" w14:textId="22F1E6EC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и полного цикла сдачи отчетности и уплаты налогов</w:t>
            </w:r>
          </w:p>
        </w:tc>
        <w:tc>
          <w:tcPr>
            <w:tcW w:w="0" w:type="auto"/>
          </w:tcPr>
          <w:p w14:paraId="55D1C293" w14:textId="1770C180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29E7C2C8" w14:textId="77777777" w:rsidTr="00683E4A">
        <w:tc>
          <w:tcPr>
            <w:tcW w:w="0" w:type="auto"/>
          </w:tcPr>
          <w:p w14:paraId="1F04F75B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14:paraId="4FED9889" w14:textId="4807E0D6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 «Новое в налоговом законодательстве»</w:t>
            </w:r>
          </w:p>
        </w:tc>
        <w:tc>
          <w:tcPr>
            <w:tcW w:w="0" w:type="auto"/>
          </w:tcPr>
          <w:p w14:paraId="1C9214D5" w14:textId="50796383" w:rsidR="00683E4A" w:rsidRPr="00F278F6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изменений в налогов законодательстве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</w:p>
        </w:tc>
        <w:tc>
          <w:tcPr>
            <w:tcW w:w="1695" w:type="dxa"/>
          </w:tcPr>
          <w:p w14:paraId="2B3600C1" w14:textId="34905368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0" w:type="dxa"/>
          </w:tcPr>
          <w:p w14:paraId="51C7A9A1" w14:textId="00B51715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AC581F4" w14:textId="4239A0B5" w:rsidR="00683E4A" w:rsidRPr="00AC6B7C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C0728F">
              <w:rPr>
                <w:rFonts w:ascii="Times New Roman" w:hAnsi="Times New Roman" w:cs="Times New Roman"/>
                <w:sz w:val="24"/>
                <w:szCs w:val="24"/>
              </w:rPr>
              <w:t>о новациях в налоговом законодательстве</w:t>
            </w:r>
          </w:p>
        </w:tc>
        <w:tc>
          <w:tcPr>
            <w:tcW w:w="0" w:type="auto"/>
          </w:tcPr>
          <w:p w14:paraId="73C36432" w14:textId="59CF24D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0D38A0AD" w14:textId="77777777" w:rsidTr="00683E4A">
        <w:tc>
          <w:tcPr>
            <w:tcW w:w="0" w:type="auto"/>
          </w:tcPr>
          <w:p w14:paraId="0F37B16B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1495385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развитию предпринимательства</w:t>
            </w:r>
          </w:p>
          <w:p w14:paraId="7DAB24A0" w14:textId="25161718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</w:tcPr>
          <w:p w14:paraId="03F3E900" w14:textId="0063DCC1" w:rsidR="00683E4A" w:rsidRPr="00F278F6" w:rsidRDefault="00E50211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повестке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3F3E4AB0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50" w:type="dxa"/>
          </w:tcPr>
          <w:p w14:paraId="53C429CA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0" w:type="auto"/>
          </w:tcPr>
          <w:p w14:paraId="4AF4F3C4" w14:textId="5A6CA662" w:rsidR="00683E4A" w:rsidRPr="00AC6B7C" w:rsidRDefault="00C0728F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 и актуальных проблем в деятельности субъектов МСП района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783FAC8" w14:textId="061767C7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20DB00C6" w14:textId="77777777" w:rsidTr="00683E4A">
        <w:tc>
          <w:tcPr>
            <w:tcW w:w="0" w:type="auto"/>
          </w:tcPr>
          <w:p w14:paraId="5078D467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40DB00E" w14:textId="5B80BE45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на тему «Подведение итогов работы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0" w:type="auto"/>
          </w:tcPr>
          <w:p w14:paraId="46795F2A" w14:textId="01210B65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944AFBE" w14:textId="6C34E750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0" w:type="dxa"/>
          </w:tcPr>
          <w:p w14:paraId="1B16CB91" w14:textId="470AB8AA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0" w:type="auto"/>
          </w:tcPr>
          <w:p w14:paraId="3CE2942D" w14:textId="3F537E4C" w:rsidR="00683E4A" w:rsidRPr="00AC6B7C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C2E59" w14:textId="32388211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0ED9B961" w14:textId="77777777" w:rsidTr="00683E4A">
        <w:tc>
          <w:tcPr>
            <w:tcW w:w="0" w:type="auto"/>
          </w:tcPr>
          <w:p w14:paraId="0CB969C0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19E0B3F" w14:textId="75105300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 «Нов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 налоговом законодательстве на 2025 г</w:t>
            </w:r>
          </w:p>
        </w:tc>
        <w:tc>
          <w:tcPr>
            <w:tcW w:w="0" w:type="auto"/>
          </w:tcPr>
          <w:p w14:paraId="401A989B" w14:textId="212D095B" w:rsidR="00683E4A" w:rsidRPr="00F278F6" w:rsidRDefault="00C0728F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в налогов</w:t>
            </w:r>
            <w:r w:rsidR="00081A4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касающиеся МСП 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на 2025 г</w:t>
            </w:r>
          </w:p>
        </w:tc>
        <w:tc>
          <w:tcPr>
            <w:tcW w:w="1695" w:type="dxa"/>
          </w:tcPr>
          <w:p w14:paraId="575D5271" w14:textId="0143FEB4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850" w:type="dxa"/>
          </w:tcPr>
          <w:p w14:paraId="3230949D" w14:textId="5E15F308" w:rsidR="00683E4A" w:rsidRDefault="00E50211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B6DC94A" w14:textId="56C84A38" w:rsidR="00683E4A" w:rsidRPr="00AC6B7C" w:rsidRDefault="00C0728F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новациях в налоговом законодательстве 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на 2025 г</w:t>
            </w:r>
          </w:p>
        </w:tc>
        <w:tc>
          <w:tcPr>
            <w:tcW w:w="0" w:type="auto"/>
          </w:tcPr>
          <w:p w14:paraId="0CC22387" w14:textId="5B5B5F8F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</w:tbl>
    <w:p w14:paraId="51A96EB7" w14:textId="77777777" w:rsidR="007A3CF1" w:rsidRPr="00F278F6" w:rsidRDefault="007A3CF1" w:rsidP="005E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3CF1" w:rsidRPr="00F278F6" w:rsidSect="00D109BE">
      <w:pgSz w:w="16838" w:h="11906" w:orient="landscape"/>
      <w:pgMar w:top="568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F1"/>
    <w:rsid w:val="00081A45"/>
    <w:rsid w:val="000B415C"/>
    <w:rsid w:val="000D61B3"/>
    <w:rsid w:val="00182F10"/>
    <w:rsid w:val="001C78DF"/>
    <w:rsid w:val="002640E7"/>
    <w:rsid w:val="003041ED"/>
    <w:rsid w:val="003760E3"/>
    <w:rsid w:val="00383189"/>
    <w:rsid w:val="003C07B3"/>
    <w:rsid w:val="004362BE"/>
    <w:rsid w:val="00447E0A"/>
    <w:rsid w:val="004E34FB"/>
    <w:rsid w:val="00570D6F"/>
    <w:rsid w:val="005809C6"/>
    <w:rsid w:val="005E7D97"/>
    <w:rsid w:val="00683E4A"/>
    <w:rsid w:val="007047F8"/>
    <w:rsid w:val="00721503"/>
    <w:rsid w:val="00747937"/>
    <w:rsid w:val="0076395F"/>
    <w:rsid w:val="007A3CF1"/>
    <w:rsid w:val="008525ED"/>
    <w:rsid w:val="00876495"/>
    <w:rsid w:val="008D1059"/>
    <w:rsid w:val="009420CC"/>
    <w:rsid w:val="009846B2"/>
    <w:rsid w:val="00A21DD3"/>
    <w:rsid w:val="00A76D50"/>
    <w:rsid w:val="00B45A23"/>
    <w:rsid w:val="00B92D3F"/>
    <w:rsid w:val="00C0728F"/>
    <w:rsid w:val="00C84E47"/>
    <w:rsid w:val="00D109BE"/>
    <w:rsid w:val="00D30265"/>
    <w:rsid w:val="00DC3531"/>
    <w:rsid w:val="00E16C4A"/>
    <w:rsid w:val="00E50211"/>
    <w:rsid w:val="00F26B6E"/>
    <w:rsid w:val="00F278F6"/>
    <w:rsid w:val="00F91856"/>
    <w:rsid w:val="00F9354C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Викторовна</dc:creator>
  <cp:lastModifiedBy>spececon</cp:lastModifiedBy>
  <cp:revision>2</cp:revision>
  <dcterms:created xsi:type="dcterms:W3CDTF">2024-02-12T07:13:00Z</dcterms:created>
  <dcterms:modified xsi:type="dcterms:W3CDTF">2024-02-12T07:13:00Z</dcterms:modified>
</cp:coreProperties>
</file>