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ИНФОРМАЦИЯ</w:t>
      </w:r>
    </w:p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о результатах контрольного мероприятия</w:t>
      </w: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AA148C" w:rsidRDefault="00F36D58" w:rsidP="00AA1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8A0568" w:rsidRPr="00FE04CB">
        <w:rPr>
          <w:rFonts w:ascii="Times New Roman" w:hAnsi="Times New Roman" w:cs="Times New Roman"/>
          <w:b/>
          <w:sz w:val="25"/>
          <w:szCs w:val="25"/>
        </w:rPr>
        <w:t>Наименование контрольного мероприятия:</w:t>
      </w:r>
      <w:r w:rsidR="008A0568" w:rsidRPr="00FE04CB">
        <w:rPr>
          <w:rFonts w:ascii="Times New Roman" w:hAnsi="Times New Roman" w:cs="Times New Roman"/>
          <w:sz w:val="25"/>
          <w:szCs w:val="25"/>
        </w:rPr>
        <w:t xml:space="preserve"> </w:t>
      </w:r>
      <w:r w:rsidR="00AA148C" w:rsidRPr="00AA148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</w:t>
      </w:r>
      <w:r w:rsidR="00AA148C" w:rsidRPr="00AA148C">
        <w:rPr>
          <w:rFonts w:ascii="Times New Roman" w:hAnsi="Times New Roman" w:cs="Times New Roman"/>
          <w:sz w:val="24"/>
          <w:szCs w:val="24"/>
        </w:rPr>
        <w:t>Аудит в сфере закупок товаров, работ, услуг, осуществлённых комитетом по финансам налоговой и кредитной политике в 2023 году»</w:t>
      </w:r>
      <w:r w:rsidR="00AA148C">
        <w:rPr>
          <w:rFonts w:ascii="Times New Roman" w:hAnsi="Times New Roman" w:cs="Times New Roman"/>
          <w:sz w:val="24"/>
          <w:szCs w:val="24"/>
        </w:rPr>
        <w:t>.</w:t>
      </w:r>
      <w:r w:rsidR="00AA1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48C" w:rsidRPr="00BB0714" w:rsidRDefault="00F36D58" w:rsidP="00AA148C">
      <w:pPr>
        <w:jc w:val="both"/>
        <w:rPr>
          <w:rFonts w:ascii="Times New Roman" w:hAnsi="Times New Roman" w:cs="Times New Roman"/>
          <w:sz w:val="24"/>
          <w:szCs w:val="24"/>
        </w:rPr>
      </w:pPr>
      <w:r w:rsidRPr="00AA14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0568" w:rsidRPr="00AA148C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8A0568" w:rsidRPr="00AA148C">
        <w:rPr>
          <w:rFonts w:ascii="Times New Roman" w:hAnsi="Times New Roman" w:cs="Times New Roman"/>
          <w:sz w:val="24"/>
          <w:szCs w:val="24"/>
        </w:rPr>
        <w:t xml:space="preserve"> </w:t>
      </w:r>
      <w:r w:rsidR="00AA148C" w:rsidRPr="00BB0714">
        <w:rPr>
          <w:rFonts w:ascii="Times New Roman" w:hAnsi="Times New Roman" w:cs="Times New Roman"/>
          <w:sz w:val="24"/>
          <w:szCs w:val="24"/>
        </w:rPr>
        <w:t xml:space="preserve">пункт 2.5 </w:t>
      </w:r>
      <w:r w:rsidR="00AA148C" w:rsidRPr="00BB0714">
        <w:rPr>
          <w:rFonts w:ascii="Times New Roman" w:hAnsi="Times New Roman" w:cs="Times New Roman"/>
          <w:bCs/>
          <w:sz w:val="24"/>
          <w:szCs w:val="24"/>
        </w:rPr>
        <w:t>плана р</w:t>
      </w:r>
      <w:r w:rsidR="00651963">
        <w:rPr>
          <w:rFonts w:ascii="Times New Roman" w:hAnsi="Times New Roman" w:cs="Times New Roman"/>
          <w:bCs/>
          <w:sz w:val="24"/>
          <w:szCs w:val="24"/>
        </w:rPr>
        <w:t>аботы Контрольно-счётной палаты</w:t>
      </w:r>
      <w:r w:rsidR="00AA148C" w:rsidRPr="00BB07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1963">
        <w:rPr>
          <w:rFonts w:ascii="Times New Roman" w:hAnsi="Times New Roman" w:cs="Times New Roman"/>
          <w:bCs/>
          <w:sz w:val="24"/>
          <w:szCs w:val="24"/>
        </w:rPr>
        <w:t>Тюменцевсого</w:t>
      </w:r>
      <w:proofErr w:type="spellEnd"/>
      <w:r w:rsidR="00AA148C" w:rsidRPr="00BB0714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651963">
        <w:rPr>
          <w:rFonts w:ascii="Times New Roman" w:hAnsi="Times New Roman" w:cs="Times New Roman"/>
          <w:bCs/>
          <w:sz w:val="24"/>
          <w:szCs w:val="24"/>
        </w:rPr>
        <w:t>а</w:t>
      </w:r>
      <w:r w:rsidR="00AA148C" w:rsidRPr="00BB0714">
        <w:rPr>
          <w:rFonts w:ascii="Times New Roman" w:hAnsi="Times New Roman" w:cs="Times New Roman"/>
          <w:bCs/>
          <w:sz w:val="24"/>
          <w:szCs w:val="24"/>
        </w:rPr>
        <w:t xml:space="preserve"> Алтайского края на 2024 год</w:t>
      </w:r>
      <w:r w:rsidR="00AA148C" w:rsidRPr="00BB07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C8D" w:rsidRPr="00FE04CB" w:rsidRDefault="00F36D58" w:rsidP="00AA148C">
      <w:pPr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E04CB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 xml:space="preserve">3. </w:t>
      </w:r>
      <w:r w:rsidR="00C93C8D" w:rsidRPr="00FE04CB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Объект контрольного мероприятия:</w:t>
      </w:r>
      <w:r w:rsidR="00C93C8D" w:rsidRPr="00FE04CB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 xml:space="preserve"> </w:t>
      </w:r>
      <w:r w:rsidR="00AA148C" w:rsidRPr="00BB071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Комитет по финансам, налоговой и кредитной политике Администрации </w:t>
      </w:r>
      <w:proofErr w:type="spellStart"/>
      <w:r w:rsidR="00AA148C" w:rsidRPr="00BB071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Тюменцевского</w:t>
      </w:r>
      <w:proofErr w:type="spellEnd"/>
      <w:r w:rsidR="00AA148C" w:rsidRPr="00BB071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района Алтайского края</w:t>
      </w:r>
      <w:r w:rsidR="00AA148C" w:rsidRPr="00BB07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- комитет по финансам).</w:t>
      </w:r>
    </w:p>
    <w:p w:rsidR="00C93C8D" w:rsidRPr="00FE04CB" w:rsidRDefault="00F36D58" w:rsidP="00070137">
      <w:pPr>
        <w:pStyle w:val="a3"/>
        <w:spacing w:line="312" w:lineRule="auto"/>
        <w:jc w:val="both"/>
        <w:rPr>
          <w:sz w:val="25"/>
          <w:szCs w:val="25"/>
        </w:rPr>
      </w:pPr>
      <w:r w:rsidRPr="00FE04CB">
        <w:rPr>
          <w:b/>
          <w:sz w:val="25"/>
          <w:szCs w:val="25"/>
        </w:rPr>
        <w:t>4. Период проведения контрольного мероприятия:</w:t>
      </w:r>
      <w:r w:rsidRPr="00FE04CB">
        <w:rPr>
          <w:sz w:val="25"/>
          <w:szCs w:val="25"/>
        </w:rPr>
        <w:t xml:space="preserve"> </w:t>
      </w:r>
      <w:r w:rsidR="00070137">
        <w:rPr>
          <w:sz w:val="25"/>
          <w:szCs w:val="25"/>
        </w:rPr>
        <w:t>июль</w:t>
      </w:r>
      <w:r w:rsidR="00322EF8" w:rsidRPr="00FE04CB">
        <w:rPr>
          <w:sz w:val="25"/>
          <w:szCs w:val="25"/>
        </w:rPr>
        <w:t xml:space="preserve"> 202</w:t>
      </w:r>
      <w:r w:rsidR="00070137">
        <w:rPr>
          <w:sz w:val="25"/>
          <w:szCs w:val="25"/>
        </w:rPr>
        <w:t>4</w:t>
      </w:r>
      <w:r w:rsidR="00322EF8" w:rsidRPr="00FE04CB">
        <w:rPr>
          <w:sz w:val="25"/>
          <w:szCs w:val="25"/>
        </w:rPr>
        <w:t xml:space="preserve"> года.</w:t>
      </w:r>
    </w:p>
    <w:p w:rsidR="00322EF8" w:rsidRPr="00FE04CB" w:rsidRDefault="00322EF8" w:rsidP="00070137">
      <w:pPr>
        <w:spacing w:after="0" w:line="312" w:lineRule="auto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Pr="00FE04CB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Проверяемый период:</w:t>
      </w:r>
      <w:r w:rsidRPr="00FE04C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202</w:t>
      </w:r>
      <w:r w:rsidR="00070137">
        <w:rPr>
          <w:rFonts w:ascii="Times New Roman" w:eastAsia="SimSun" w:hAnsi="Times New Roman" w:cs="Times New Roman"/>
          <w:sz w:val="25"/>
          <w:szCs w:val="25"/>
          <w:lang w:eastAsia="zh-CN"/>
        </w:rPr>
        <w:t>3</w:t>
      </w:r>
      <w:r w:rsidRPr="00FE04C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год</w:t>
      </w:r>
    </w:p>
    <w:p w:rsidR="00B35723" w:rsidRDefault="00070137" w:rsidP="00070137">
      <w:pPr>
        <w:pStyle w:val="a3"/>
        <w:spacing w:line="312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322EF8" w:rsidRPr="00FE04CB">
        <w:rPr>
          <w:b/>
          <w:sz w:val="25"/>
          <w:szCs w:val="25"/>
        </w:rPr>
        <w:t>6. Основные нарушения, выявленные в ходе проведения контрольного мероприятия</w:t>
      </w:r>
      <w:r w:rsidR="00FE04CB">
        <w:rPr>
          <w:b/>
          <w:sz w:val="25"/>
          <w:szCs w:val="25"/>
        </w:rPr>
        <w:t>.</w:t>
      </w:r>
    </w:p>
    <w:p w:rsidR="00070137" w:rsidRPr="00070137" w:rsidRDefault="00070137" w:rsidP="00070137">
      <w:pPr>
        <w:autoSpaceDE w:val="0"/>
        <w:autoSpaceDN w:val="0"/>
        <w:adjustRightInd w:val="0"/>
        <w:spacing w:line="312" w:lineRule="auto"/>
        <w:jc w:val="both"/>
        <w:rPr>
          <w:rStyle w:val="1"/>
          <w:sz w:val="24"/>
          <w:szCs w:val="24"/>
        </w:rPr>
      </w:pPr>
      <w:r w:rsidRPr="00070137">
        <w:rPr>
          <w:rFonts w:ascii="Times New Roman" w:hAnsi="Times New Roman" w:cs="Times New Roman"/>
          <w:sz w:val="25"/>
          <w:szCs w:val="25"/>
        </w:rPr>
        <w:t xml:space="preserve">     </w:t>
      </w:r>
      <w:r w:rsidRPr="00070137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</w:t>
      </w:r>
      <w:r w:rsidRPr="000701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комитетом по финансам </w:t>
      </w:r>
      <w:r w:rsidRPr="00070137">
        <w:rPr>
          <w:rStyle w:val="1"/>
          <w:sz w:val="24"/>
          <w:szCs w:val="24"/>
        </w:rPr>
        <w:t>в проверяемом периоде допускались следующие нарушения законодательства РФ и иных нормативных правовых актов о контрактной системе в сфере закупок:</w:t>
      </w:r>
    </w:p>
    <w:p w:rsidR="00070137" w:rsidRPr="00FE04CB" w:rsidRDefault="00070137" w:rsidP="00070137">
      <w:pPr>
        <w:spacing w:line="312" w:lineRule="auto"/>
        <w:jc w:val="both"/>
        <w:rPr>
          <w:b/>
          <w:sz w:val="25"/>
          <w:szCs w:val="25"/>
        </w:rPr>
      </w:pPr>
      <w:r w:rsidRPr="00070137">
        <w:rPr>
          <w:rStyle w:val="1"/>
          <w:sz w:val="24"/>
          <w:szCs w:val="24"/>
        </w:rPr>
        <w:t xml:space="preserve"> </w:t>
      </w:r>
      <w:r w:rsidRPr="00070137">
        <w:rPr>
          <w:rFonts w:ascii="Times New Roman" w:hAnsi="Times New Roman" w:cs="Times New Roman"/>
          <w:sz w:val="24"/>
          <w:szCs w:val="24"/>
        </w:rPr>
        <w:t xml:space="preserve">1. </w:t>
      </w:r>
      <w:r w:rsidRPr="00070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нарушение положений </w:t>
      </w:r>
      <w:r w:rsidRPr="00070137">
        <w:rPr>
          <w:rFonts w:ascii="Times New Roman" w:hAnsi="Times New Roman" w:cs="Times New Roman"/>
          <w:sz w:val="24"/>
          <w:szCs w:val="24"/>
        </w:rPr>
        <w:t xml:space="preserve">части 13.1 статьи 34 </w:t>
      </w:r>
      <w:r w:rsidRPr="00070137">
        <w:rPr>
          <w:rStyle w:val="1"/>
          <w:color w:val="000000" w:themeColor="text1"/>
          <w:sz w:val="24"/>
          <w:szCs w:val="24"/>
        </w:rPr>
        <w:t xml:space="preserve">Федерального закона №44-ФЗ Заказчиком допущена просрочка </w:t>
      </w:r>
      <w:r w:rsidRPr="00070137">
        <w:rPr>
          <w:rFonts w:ascii="Times New Roman" w:hAnsi="Times New Roman" w:cs="Times New Roman"/>
          <w:sz w:val="24"/>
          <w:szCs w:val="24"/>
        </w:rPr>
        <w:t>оплаты за поставленные товары (работы, услуги).</w:t>
      </w:r>
    </w:p>
    <w:p w:rsidR="00752CD0" w:rsidRDefault="00752CD0" w:rsidP="00070137">
      <w:pPr>
        <w:pStyle w:val="a3"/>
        <w:spacing w:line="312" w:lineRule="auto"/>
        <w:jc w:val="both"/>
        <w:rPr>
          <w:b/>
          <w:sz w:val="25"/>
          <w:szCs w:val="25"/>
        </w:rPr>
      </w:pPr>
      <w:r w:rsidRPr="004E6144">
        <w:rPr>
          <w:b/>
          <w:sz w:val="25"/>
          <w:szCs w:val="25"/>
        </w:rPr>
        <w:t xml:space="preserve">7. Информация о </w:t>
      </w:r>
      <w:r w:rsidR="00521B81" w:rsidRPr="004E6144">
        <w:rPr>
          <w:b/>
          <w:sz w:val="25"/>
          <w:szCs w:val="25"/>
        </w:rPr>
        <w:t xml:space="preserve">принятом решении по результатам </w:t>
      </w:r>
      <w:r w:rsidRPr="004E6144">
        <w:rPr>
          <w:b/>
          <w:sz w:val="25"/>
          <w:szCs w:val="25"/>
        </w:rPr>
        <w:t xml:space="preserve">контрольного мероприятия и </w:t>
      </w:r>
      <w:r w:rsidR="00070137">
        <w:rPr>
          <w:b/>
          <w:sz w:val="25"/>
          <w:szCs w:val="25"/>
        </w:rPr>
        <w:t xml:space="preserve">предложениях Контрольно-счётной палаты </w:t>
      </w:r>
      <w:proofErr w:type="spellStart"/>
      <w:r w:rsidR="00070137">
        <w:rPr>
          <w:b/>
          <w:sz w:val="25"/>
          <w:szCs w:val="25"/>
        </w:rPr>
        <w:t>Тюменцевского</w:t>
      </w:r>
      <w:proofErr w:type="spellEnd"/>
      <w:r w:rsidR="00070137">
        <w:rPr>
          <w:b/>
          <w:sz w:val="25"/>
          <w:szCs w:val="25"/>
        </w:rPr>
        <w:t xml:space="preserve"> района</w:t>
      </w:r>
      <w:r w:rsidRPr="004E6144">
        <w:rPr>
          <w:b/>
          <w:sz w:val="25"/>
          <w:szCs w:val="25"/>
        </w:rPr>
        <w:t>.</w:t>
      </w:r>
    </w:p>
    <w:p w:rsidR="00070137" w:rsidRPr="0078641D" w:rsidRDefault="00070137" w:rsidP="00070137">
      <w:pPr>
        <w:pStyle w:val="a5"/>
        <w:autoSpaceDE w:val="0"/>
        <w:autoSpaceDN w:val="0"/>
        <w:adjustRightInd w:val="0"/>
        <w:spacing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bCs/>
          <w:sz w:val="24"/>
          <w:szCs w:val="24"/>
        </w:rPr>
        <w:t>В целях исключения в дальнейшем нарушений требований законодательства Российской Федерации и иных нормативных правовых актов Российской Федерации о контрактной системе в сфере закупок, а также во избежание наложения ответственности за административные правонарушения по статьям Кодекса об административных правонарушениях РФ,</w:t>
      </w:r>
      <w:r w:rsidRPr="007864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Комитету по финанса</w:t>
      </w:r>
      <w:r w:rsidR="007B46A6">
        <w:rPr>
          <w:rFonts w:ascii="Times New Roman" w:eastAsia="SimSun" w:hAnsi="Times New Roman" w:cs="Times New Roman"/>
          <w:sz w:val="24"/>
          <w:szCs w:val="24"/>
          <w:lang w:eastAsia="zh-CN"/>
        </w:rPr>
        <w:t>м налоговой и кредитной политике</w:t>
      </w:r>
      <w:r w:rsidRPr="007864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8641D">
        <w:rPr>
          <w:rFonts w:ascii="Times New Roman" w:eastAsia="SimSun" w:hAnsi="Times New Roman" w:cs="Times New Roman"/>
          <w:sz w:val="24"/>
          <w:szCs w:val="24"/>
          <w:lang w:eastAsia="zh-CN"/>
        </w:rPr>
        <w:t>Тюменцевского</w:t>
      </w:r>
      <w:proofErr w:type="spellEnd"/>
      <w:r w:rsidRPr="007864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78641D">
        <w:rPr>
          <w:rStyle w:val="1"/>
          <w:sz w:val="24"/>
          <w:szCs w:val="24"/>
        </w:rPr>
        <w:t xml:space="preserve">района </w:t>
      </w:r>
      <w:r w:rsidRPr="0078641D">
        <w:rPr>
          <w:rFonts w:ascii="Times New Roman" w:hAnsi="Times New Roman" w:cs="Times New Roman"/>
          <w:bCs/>
          <w:sz w:val="24"/>
          <w:szCs w:val="24"/>
        </w:rPr>
        <w:t>необходимо:</w:t>
      </w:r>
    </w:p>
    <w:p w:rsidR="00070137" w:rsidRPr="0078641D" w:rsidRDefault="00070137" w:rsidP="00070137">
      <w:pPr>
        <w:pStyle w:val="a5"/>
        <w:autoSpaceDE w:val="0"/>
        <w:autoSpaceDN w:val="0"/>
        <w:adjustRightInd w:val="0"/>
        <w:spacing w:line="312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D">
        <w:rPr>
          <w:rFonts w:ascii="Times New Roman" w:hAnsi="Times New Roman" w:cs="Times New Roman"/>
          <w:bCs/>
          <w:sz w:val="24"/>
          <w:szCs w:val="24"/>
        </w:rPr>
        <w:t>- строго руководствоваться положениями Федерального закона №44-ФЗ и иными нормативными правовыми актами Российской Федерации о контрактной системе;</w:t>
      </w:r>
    </w:p>
    <w:p w:rsidR="00070137" w:rsidRPr="0078641D" w:rsidRDefault="00070137" w:rsidP="00070137">
      <w:pPr>
        <w:spacing w:line="312" w:lineRule="auto"/>
        <w:jc w:val="both"/>
        <w:rPr>
          <w:rStyle w:val="1"/>
          <w:color w:val="000000" w:themeColor="text1"/>
          <w:sz w:val="24"/>
          <w:szCs w:val="24"/>
        </w:rPr>
      </w:pPr>
      <w:r w:rsidRPr="0078641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8641D">
        <w:rPr>
          <w:rStyle w:val="1"/>
          <w:color w:val="000000" w:themeColor="text1"/>
          <w:sz w:val="24"/>
          <w:szCs w:val="24"/>
        </w:rPr>
        <w:t>в целях увеличения эффективности расходов на закупку товаров (работ, услуг),</w:t>
      </w:r>
    </w:p>
    <w:p w:rsidR="00070137" w:rsidRPr="0078641D" w:rsidRDefault="00070137" w:rsidP="00070137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D">
        <w:rPr>
          <w:rStyle w:val="1"/>
          <w:color w:val="000000" w:themeColor="text1"/>
          <w:sz w:val="24"/>
          <w:szCs w:val="24"/>
        </w:rPr>
        <w:t>при проведении закупочной деятельности проводить конкурентные способы определения поставщиков;</w:t>
      </w:r>
    </w:p>
    <w:p w:rsidR="00070137" w:rsidRPr="0078641D" w:rsidRDefault="00070137" w:rsidP="00070137">
      <w:pPr>
        <w:pStyle w:val="a5"/>
        <w:autoSpaceDE w:val="0"/>
        <w:autoSpaceDN w:val="0"/>
        <w:adjustRightInd w:val="0"/>
        <w:spacing w:line="312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D">
        <w:rPr>
          <w:rFonts w:ascii="Times New Roman" w:hAnsi="Times New Roman" w:cs="Times New Roman"/>
          <w:bCs/>
          <w:sz w:val="24"/>
          <w:szCs w:val="24"/>
        </w:rPr>
        <w:t>- проанализировать выявленные проверкой нарушения законодательства Российской Федерации и иных нормативных правовых актов Российской Федерации о контрактной системе и принять дополнительные меры по недопущению их в дальнейшей работе.</w:t>
      </w:r>
    </w:p>
    <w:p w:rsidR="00070137" w:rsidRPr="004E6144" w:rsidRDefault="00070137" w:rsidP="00070137">
      <w:pPr>
        <w:pStyle w:val="a3"/>
        <w:spacing w:line="312" w:lineRule="auto"/>
        <w:jc w:val="both"/>
        <w:rPr>
          <w:b/>
          <w:sz w:val="25"/>
          <w:szCs w:val="25"/>
        </w:rPr>
      </w:pPr>
    </w:p>
    <w:p w:rsidR="00322EF8" w:rsidRPr="00F36D58" w:rsidRDefault="00322EF8" w:rsidP="008A0568">
      <w:pPr>
        <w:pStyle w:val="a3"/>
        <w:spacing w:line="312" w:lineRule="auto"/>
        <w:ind w:firstLine="709"/>
        <w:jc w:val="both"/>
        <w:rPr>
          <w:sz w:val="25"/>
          <w:szCs w:val="25"/>
        </w:rPr>
      </w:pPr>
    </w:p>
    <w:p w:rsidR="00685B80" w:rsidRDefault="00685B80"/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AA9"/>
    <w:multiLevelType w:val="hybridMultilevel"/>
    <w:tmpl w:val="BD7E1C3C"/>
    <w:lvl w:ilvl="0" w:tplc="C3702C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BF8"/>
    <w:rsid w:val="00023C8A"/>
    <w:rsid w:val="00070137"/>
    <w:rsid w:val="00091CAC"/>
    <w:rsid w:val="000A258F"/>
    <w:rsid w:val="00183D83"/>
    <w:rsid w:val="00283261"/>
    <w:rsid w:val="002A7BF8"/>
    <w:rsid w:val="00322EF8"/>
    <w:rsid w:val="003455C5"/>
    <w:rsid w:val="00470291"/>
    <w:rsid w:val="004E6144"/>
    <w:rsid w:val="00521B81"/>
    <w:rsid w:val="005D7FC4"/>
    <w:rsid w:val="00651963"/>
    <w:rsid w:val="00685B80"/>
    <w:rsid w:val="00752CD0"/>
    <w:rsid w:val="007B46A6"/>
    <w:rsid w:val="00813DE7"/>
    <w:rsid w:val="008A0568"/>
    <w:rsid w:val="009A575C"/>
    <w:rsid w:val="00A70972"/>
    <w:rsid w:val="00AA148C"/>
    <w:rsid w:val="00AF7BF2"/>
    <w:rsid w:val="00B15DAA"/>
    <w:rsid w:val="00B32E67"/>
    <w:rsid w:val="00B35723"/>
    <w:rsid w:val="00C90E32"/>
    <w:rsid w:val="00C93C8D"/>
    <w:rsid w:val="00D01ABD"/>
    <w:rsid w:val="00DA4CDC"/>
    <w:rsid w:val="00F36D58"/>
    <w:rsid w:val="00F67AD4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locked/>
    <w:rsid w:val="00F67AD4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locked/>
    <w:rsid w:val="00F67AD4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KSP</cp:lastModifiedBy>
  <cp:revision>9</cp:revision>
  <dcterms:created xsi:type="dcterms:W3CDTF">2022-02-07T02:48:00Z</dcterms:created>
  <dcterms:modified xsi:type="dcterms:W3CDTF">2024-08-01T03:43:00Z</dcterms:modified>
</cp:coreProperties>
</file>