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9B" w:rsidRPr="00580508" w:rsidRDefault="00AB449B" w:rsidP="00AB449B">
      <w:pPr>
        <w:pStyle w:val="3"/>
        <w:ind w:left="284" w:right="-284"/>
      </w:pPr>
      <w:bookmarkStart w:id="0" w:name="_GoBack"/>
      <w:bookmarkEnd w:id="0"/>
      <w:r>
        <w:t xml:space="preserve">О контрольном мероприятии «  </w:t>
      </w:r>
      <w:r w:rsidRPr="00580508">
        <w:t xml:space="preserve">Проверка реализации имущества, находящегося в собственности муниципального образования </w:t>
      </w:r>
      <w:proofErr w:type="spellStart"/>
      <w:r w:rsidRPr="00580508">
        <w:t>Грязновский</w:t>
      </w:r>
      <w:proofErr w:type="spellEnd"/>
      <w:r w:rsidRPr="00580508">
        <w:t xml:space="preserve"> сельсовет Тюменцевского района»</w:t>
      </w:r>
    </w:p>
    <w:p w:rsidR="00AB449B" w:rsidRDefault="00AB449B" w:rsidP="00AB449B"/>
    <w:p w:rsidR="00E6320D" w:rsidRPr="00E60E3D" w:rsidRDefault="00AB449B" w:rsidP="00E6320D">
      <w:pPr>
        <w:pStyle w:val="a4"/>
        <w:numPr>
          <w:ilvl w:val="0"/>
          <w:numId w:val="1"/>
        </w:numPr>
        <w:spacing w:line="240" w:lineRule="auto"/>
        <w:jc w:val="left"/>
        <w:rPr>
          <w:b/>
        </w:rPr>
      </w:pPr>
      <w:r>
        <w:rPr>
          <w:sz w:val="24"/>
          <w:szCs w:val="24"/>
        </w:rPr>
        <w:t xml:space="preserve">          </w:t>
      </w:r>
      <w:r w:rsidR="00E6320D" w:rsidRPr="00E60E3D">
        <w:rPr>
          <w:b/>
        </w:rPr>
        <w:t>Основание для проведения</w:t>
      </w:r>
      <w:r w:rsidR="00E6320D" w:rsidRPr="00E60E3D">
        <w:rPr>
          <w:b/>
          <w:szCs w:val="28"/>
        </w:rPr>
        <w:t xml:space="preserve"> контрольного мероприятия</w:t>
      </w:r>
      <w:r w:rsidR="00E6320D" w:rsidRPr="00E60E3D">
        <w:rPr>
          <w:b/>
        </w:rPr>
        <w:t xml:space="preserve">: </w:t>
      </w:r>
    </w:p>
    <w:p w:rsidR="00E6320D" w:rsidRPr="00E6320D" w:rsidRDefault="00E6320D" w:rsidP="00E6320D">
      <w:pPr>
        <w:pStyle w:val="a3"/>
        <w:rPr>
          <w:rStyle w:val="1"/>
          <w:sz w:val="28"/>
          <w:szCs w:val="28"/>
          <w:lang w:eastAsia="en-US"/>
        </w:rPr>
      </w:pPr>
      <w:r w:rsidRPr="00E6320D">
        <w:rPr>
          <w:szCs w:val="28"/>
        </w:rPr>
        <w:t>П</w:t>
      </w:r>
      <w:r w:rsidRPr="00E6320D">
        <w:rPr>
          <w:rStyle w:val="1"/>
          <w:sz w:val="28"/>
          <w:szCs w:val="28"/>
          <w:lang w:eastAsia="en-US"/>
        </w:rPr>
        <w:t>ункт 3.1 Плана работы Контрольно-счетной палаты Тюменцевского района Алтайского края на 2021 год, и  предложение районного Собрания депутатов Тюменцевского района.</w:t>
      </w:r>
    </w:p>
    <w:p w:rsidR="00E6320D" w:rsidRPr="00E60E3D" w:rsidRDefault="00E6320D" w:rsidP="00E6320D">
      <w:pPr>
        <w:pStyle w:val="a4"/>
        <w:numPr>
          <w:ilvl w:val="0"/>
          <w:numId w:val="1"/>
        </w:numPr>
        <w:spacing w:before="120" w:line="240" w:lineRule="auto"/>
        <w:jc w:val="left"/>
        <w:rPr>
          <w:b/>
        </w:rPr>
      </w:pPr>
      <w:r w:rsidRPr="00E60E3D">
        <w:rPr>
          <w:b/>
        </w:rPr>
        <w:t>Предмет</w:t>
      </w:r>
      <w:r w:rsidRPr="00E60E3D">
        <w:rPr>
          <w:b/>
          <w:szCs w:val="28"/>
        </w:rPr>
        <w:t xml:space="preserve"> контрольного мероприятия</w:t>
      </w:r>
      <w:r w:rsidRPr="00E60E3D">
        <w:rPr>
          <w:b/>
        </w:rPr>
        <w:t xml:space="preserve">: </w:t>
      </w:r>
    </w:p>
    <w:p w:rsidR="00E6320D" w:rsidRDefault="00E6320D" w:rsidP="00E6320D">
      <w:pPr>
        <w:pStyle w:val="a3"/>
        <w:rPr>
          <w:sz w:val="16"/>
          <w:szCs w:val="16"/>
        </w:rPr>
      </w:pPr>
      <w:r w:rsidRPr="00E60E3D">
        <w:rPr>
          <w:rFonts w:eastAsia="Calibri"/>
        </w:rPr>
        <w:t>Нормативные правовые акты, распорядительные документы, регулирующие деятельность объекта контроля; первичные бухгалтерские документы, регистры бухгалтерского учета;</w:t>
      </w:r>
    </w:p>
    <w:p w:rsidR="00E6320D" w:rsidRPr="00E60E3D" w:rsidRDefault="00E6320D" w:rsidP="00E6320D">
      <w:pPr>
        <w:pStyle w:val="a4"/>
        <w:numPr>
          <w:ilvl w:val="0"/>
          <w:numId w:val="1"/>
        </w:numPr>
        <w:spacing w:before="120" w:line="240" w:lineRule="auto"/>
        <w:jc w:val="left"/>
        <w:rPr>
          <w:b/>
        </w:rPr>
      </w:pPr>
      <w:r w:rsidRPr="00E60E3D">
        <w:rPr>
          <w:b/>
        </w:rPr>
        <w:t>Объект (объекты)</w:t>
      </w:r>
      <w:r w:rsidRPr="00E60E3D">
        <w:rPr>
          <w:b/>
          <w:szCs w:val="28"/>
        </w:rPr>
        <w:t xml:space="preserve"> контрольного мероприятия</w:t>
      </w:r>
      <w:r w:rsidRPr="00E60E3D">
        <w:rPr>
          <w:b/>
        </w:rPr>
        <w:t xml:space="preserve">: </w:t>
      </w:r>
    </w:p>
    <w:p w:rsidR="00E6320D" w:rsidRDefault="00E6320D" w:rsidP="00E6320D">
      <w:pPr>
        <w:pStyle w:val="a3"/>
        <w:rPr>
          <w:sz w:val="16"/>
          <w:szCs w:val="16"/>
        </w:rPr>
      </w:pPr>
      <w:r w:rsidRPr="00E60E3D">
        <w:t>Администрация Грязновского сельсовета Тюменцевского района Алтайского края.</w:t>
      </w:r>
    </w:p>
    <w:p w:rsidR="00E6320D" w:rsidRPr="00E6320D" w:rsidRDefault="00E6320D" w:rsidP="00E6320D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E6320D">
        <w:rPr>
          <w:rFonts w:ascii="Times New Roman" w:hAnsi="Times New Roman" w:cs="Times New Roman"/>
          <w:b/>
          <w:sz w:val="28"/>
          <w:szCs w:val="28"/>
        </w:rPr>
        <w:t xml:space="preserve">     4. Срок проведения контрольного мероприятия</w:t>
      </w:r>
      <w:r w:rsidRPr="00E6320D">
        <w:rPr>
          <w:rFonts w:ascii="Times New Roman" w:hAnsi="Times New Roman" w:cs="Times New Roman"/>
          <w:sz w:val="28"/>
          <w:szCs w:val="28"/>
        </w:rPr>
        <w:t xml:space="preserve"> - с 21.01.2021 г по 08.02 2021 год.</w:t>
      </w:r>
    </w:p>
    <w:p w:rsidR="00E6320D" w:rsidRDefault="00E6320D" w:rsidP="00E6320D">
      <w:pPr>
        <w:spacing w:before="120" w:line="240" w:lineRule="auto"/>
      </w:pPr>
      <w:r w:rsidRPr="00E6320D">
        <w:rPr>
          <w:rFonts w:ascii="Times New Roman" w:hAnsi="Times New Roman" w:cs="Times New Roman"/>
          <w:b/>
          <w:sz w:val="28"/>
          <w:szCs w:val="28"/>
        </w:rPr>
        <w:t xml:space="preserve">     5. Цели контрольного мероприятия</w:t>
      </w:r>
      <w:r w:rsidRPr="00E6320D">
        <w:rPr>
          <w:rFonts w:ascii="Times New Roman" w:hAnsi="Times New Roman" w:cs="Times New Roman"/>
          <w:sz w:val="28"/>
          <w:szCs w:val="28"/>
        </w:rPr>
        <w:t>:</w:t>
      </w:r>
    </w:p>
    <w:p w:rsidR="00E6320D" w:rsidRDefault="00E6320D" w:rsidP="00E6320D">
      <w:pPr>
        <w:pStyle w:val="a3"/>
        <w:rPr>
          <w:rFonts w:eastAsia="Calibri"/>
        </w:rPr>
      </w:pPr>
      <w:r>
        <w:rPr>
          <w:rFonts w:eastAsia="Calibri"/>
        </w:rPr>
        <w:t>С</w:t>
      </w:r>
      <w:r w:rsidRPr="00E60E3D">
        <w:rPr>
          <w:rFonts w:eastAsia="Calibri"/>
        </w:rPr>
        <w:t>облюдение деятельности органов местного самоуправления по законности и эффективности использования муниципального имущества в соответствии с нормативными правовыми актами РФ.</w:t>
      </w:r>
    </w:p>
    <w:p w:rsidR="00E6320D" w:rsidRPr="00E60E3D" w:rsidRDefault="00E6320D" w:rsidP="00E6320D">
      <w:pPr>
        <w:pStyle w:val="a3"/>
        <w:rPr>
          <w:rFonts w:eastAsia="Calibri"/>
        </w:rPr>
      </w:pPr>
    </w:p>
    <w:p w:rsidR="00AB449B" w:rsidRDefault="00E6320D" w:rsidP="00AB4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AB449B" w:rsidRPr="00AB449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AB449B" w:rsidRPr="00AB449B">
        <w:rPr>
          <w:rFonts w:ascii="Times New Roman" w:hAnsi="Times New Roman" w:cs="Times New Roman"/>
          <w:bCs/>
          <w:sz w:val="28"/>
          <w:szCs w:val="28"/>
        </w:rPr>
        <w:t>Проведенное контрольное мероприятие показало, что имеются нарушения</w:t>
      </w:r>
      <w:r w:rsidR="00AB4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49B" w:rsidRPr="005947B0">
        <w:t xml:space="preserve"> </w:t>
      </w:r>
      <w:r w:rsidR="00AB449B" w:rsidRPr="00AB449B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в администрации Грязновского сельсовета  отсутствует нормативная правовая база, регламентирующая вопросы управления и распоряжения </w:t>
      </w:r>
      <w:r w:rsidR="00622FA6">
        <w:rPr>
          <w:rFonts w:ascii="Times New Roman" w:hAnsi="Times New Roman" w:cs="Times New Roman"/>
          <w:sz w:val="28"/>
          <w:szCs w:val="28"/>
        </w:rPr>
        <w:t xml:space="preserve"> му</w:t>
      </w:r>
      <w:r w:rsidR="00AB449B" w:rsidRPr="00AB449B">
        <w:rPr>
          <w:rFonts w:ascii="Times New Roman" w:hAnsi="Times New Roman" w:cs="Times New Roman"/>
          <w:sz w:val="28"/>
          <w:szCs w:val="28"/>
        </w:rPr>
        <w:t>ниципальным имуществом</w:t>
      </w:r>
      <w:r w:rsidR="00AB44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49B" w:rsidRPr="00AB449B" w:rsidRDefault="00AB449B" w:rsidP="00AB44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449B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 по состоянию на 01.01.2021 года не в полном объеме соответствует  порядку, утвержденному приказом Минэкономразвития РФ от 30.08.2011г. № 424 «Об утверждении порядка ведения органами местного самоуправления реестров муниципального имущества». </w:t>
      </w:r>
    </w:p>
    <w:p w:rsidR="00AB449B" w:rsidRDefault="00AB449B" w:rsidP="00AB4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FA6">
        <w:rPr>
          <w:rFonts w:ascii="Times New Roman" w:hAnsi="Times New Roman" w:cs="Times New Roman"/>
          <w:sz w:val="28"/>
          <w:szCs w:val="28"/>
        </w:rPr>
        <w:t>Так же установлены нарушения</w:t>
      </w:r>
      <w:r w:rsidRPr="00AB449B">
        <w:rPr>
          <w:rFonts w:ascii="Times New Roman" w:hAnsi="Times New Roman" w:cs="Times New Roman"/>
          <w:sz w:val="28"/>
          <w:szCs w:val="28"/>
        </w:rPr>
        <w:t xml:space="preserve"> ведения бухгалтерского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FA6" w:rsidRDefault="00622FA6" w:rsidP="00AB4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в ходе контрольного мероприятия нарушения, свидетельствуют о недостаточном контроле со стороны должностных лиц </w:t>
      </w:r>
      <w:r w:rsidRPr="00AB449B">
        <w:rPr>
          <w:rFonts w:ascii="Times New Roman" w:hAnsi="Times New Roman" w:cs="Times New Roman"/>
          <w:sz w:val="28"/>
          <w:szCs w:val="28"/>
        </w:rPr>
        <w:t>администрации Грязновского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FA6" w:rsidRPr="00AB449B" w:rsidRDefault="005B422A" w:rsidP="00AB44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22FA6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направлены представления контрольно счетной палаты Тюменцевского района с предложениями об устранении выявленных нарушения и недостатков.</w:t>
      </w:r>
    </w:p>
    <w:p w:rsidR="00AB449B" w:rsidRPr="00AB449B" w:rsidRDefault="00AB449B" w:rsidP="00AB44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49B" w:rsidRPr="00AB449B" w:rsidSect="000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7829"/>
    <w:multiLevelType w:val="hybridMultilevel"/>
    <w:tmpl w:val="8A020D16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20"/>
    <w:rsid w:val="00036976"/>
    <w:rsid w:val="001C09EA"/>
    <w:rsid w:val="00240C99"/>
    <w:rsid w:val="004652AE"/>
    <w:rsid w:val="005B422A"/>
    <w:rsid w:val="00622FA6"/>
    <w:rsid w:val="00756341"/>
    <w:rsid w:val="009602E7"/>
    <w:rsid w:val="00AB449B"/>
    <w:rsid w:val="00CF0820"/>
    <w:rsid w:val="00E6320D"/>
    <w:rsid w:val="00F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76"/>
  </w:style>
  <w:style w:type="paragraph" w:styleId="3">
    <w:name w:val="heading 3"/>
    <w:basedOn w:val="a"/>
    <w:next w:val="a"/>
    <w:link w:val="30"/>
    <w:uiPriority w:val="9"/>
    <w:qFormat/>
    <w:rsid w:val="00AB449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49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1">
    <w:name w:val="Основной текст1"/>
    <w:rsid w:val="00AB449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styleId="a3">
    <w:name w:val="No Spacing"/>
    <w:uiPriority w:val="1"/>
    <w:qFormat/>
    <w:rsid w:val="00AB4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6320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RSA</cp:lastModifiedBy>
  <cp:revision>4</cp:revision>
  <dcterms:created xsi:type="dcterms:W3CDTF">2021-02-10T03:16:00Z</dcterms:created>
  <dcterms:modified xsi:type="dcterms:W3CDTF">2021-03-25T08:24:00Z</dcterms:modified>
</cp:coreProperties>
</file>