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A4000" w:rsidRDefault="002A4000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КОНТРОЛЬНО-СЧЕТНАЯ ПАЛАТА</w:t>
      </w:r>
    </w:p>
    <w:p w:rsidR="002A4000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ТЮМЕНЦЕВСКОГО</w:t>
      </w:r>
      <w:r w:rsidR="002A4000">
        <w:rPr>
          <w:rFonts w:ascii="Times New Roman" w:hAnsi="Times New Roman" w:cs="Times New Roman"/>
          <w:b/>
          <w:bCs/>
          <w:sz w:val="32"/>
          <w:szCs w:val="32"/>
        </w:rPr>
        <w:t xml:space="preserve"> РАЙОНА АЛТАЙСКОГО КРАЯ</w:t>
      </w: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4000" w:rsidRDefault="002A4000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СТАНДАРТ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ВНЕШНЕГО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МУНИЦИПАЛЬНОГО</w:t>
      </w:r>
    </w:p>
    <w:p w:rsidR="002A4000" w:rsidRDefault="002A4000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ФИНАНСОВОГО КОНТРОЛЯ</w:t>
      </w: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4000" w:rsidRDefault="002A4000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СВМФК</w:t>
      </w:r>
      <w:r w:rsidR="00566645">
        <w:rPr>
          <w:rFonts w:ascii="Times New Roman" w:hAnsi="Times New Roman" w:cs="Times New Roman"/>
          <w:b/>
          <w:bCs/>
          <w:sz w:val="27"/>
          <w:szCs w:val="27"/>
        </w:rPr>
        <w:t xml:space="preserve"> 07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«ПОРЯДОК ПРОВЕДЕНИЯ ЭКСПЕРТИЗЫ</w:t>
      </w:r>
    </w:p>
    <w:p w:rsidR="002A4000" w:rsidRDefault="002A4000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ПРОЕКТОВ МУНИЦИПАЛЬНЫХ ПРОГРАММ</w:t>
      </w:r>
    </w:p>
    <w:p w:rsidR="002A4000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ТЮМЕНЦЕВСКОГО</w:t>
      </w:r>
      <w:r w:rsidR="002A4000">
        <w:rPr>
          <w:rFonts w:ascii="Times New Roman" w:hAnsi="Times New Roman" w:cs="Times New Roman"/>
          <w:b/>
          <w:bCs/>
          <w:sz w:val="27"/>
          <w:szCs w:val="27"/>
        </w:rPr>
        <w:t xml:space="preserve"> РАЙОНА АЛТАЙСКОГО КРАЯ»</w:t>
      </w: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00F0D" w:rsidRDefault="00000F0D" w:rsidP="00000F0D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  <w:r>
        <w:t>(</w:t>
      </w: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распоряжением Контрольно-счетной палаты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</w:t>
      </w:r>
      <w:r w:rsidR="00241DAC">
        <w:rPr>
          <w:sz w:val="24"/>
          <w:szCs w:val="24"/>
        </w:rPr>
        <w:t xml:space="preserve"> Алтайского края от  28.05. 2022</w:t>
      </w:r>
      <w:r>
        <w:rPr>
          <w:sz w:val="24"/>
          <w:szCs w:val="24"/>
        </w:rPr>
        <w:t xml:space="preserve"> № 7) </w:t>
      </w:r>
    </w:p>
    <w:p w:rsidR="00000F0D" w:rsidRDefault="00000F0D" w:rsidP="00000F0D">
      <w:pPr>
        <w:pStyle w:val="30"/>
        <w:shd w:val="clear" w:color="auto" w:fill="auto"/>
        <w:spacing w:before="0" w:after="0" w:line="280" w:lineRule="exact"/>
        <w:ind w:left="318"/>
        <w:jc w:val="center"/>
        <w:rPr>
          <w:sz w:val="24"/>
          <w:szCs w:val="24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000" w:rsidRDefault="002A4000" w:rsidP="00566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Начало действия: </w:t>
      </w:r>
      <w:r w:rsidR="00566645">
        <w:rPr>
          <w:rFonts w:ascii="Times New Roman" w:hAnsi="Times New Roman" w:cs="Times New Roman"/>
          <w:b/>
          <w:bCs/>
          <w:i/>
          <w:iCs/>
          <w:sz w:val="11"/>
          <w:szCs w:val="11"/>
        </w:rPr>
        <w:t>_____________</w:t>
      </w:r>
      <w:r w:rsidR="00566645">
        <w:rPr>
          <w:rFonts w:ascii="Times New Roman" w:hAnsi="Times New Roman" w:cs="Times New Roman"/>
          <w:sz w:val="27"/>
          <w:szCs w:val="27"/>
        </w:rPr>
        <w:t>2022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A4000" w:rsidRDefault="002A4000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с. </w:t>
      </w:r>
      <w:r w:rsidR="00566645">
        <w:rPr>
          <w:rFonts w:ascii="Times New Roman" w:hAnsi="Times New Roman" w:cs="Times New Roman"/>
          <w:sz w:val="27"/>
          <w:szCs w:val="27"/>
        </w:rPr>
        <w:t>Тюменцево</w:t>
      </w:r>
    </w:p>
    <w:p w:rsidR="002A4000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2022</w:t>
      </w:r>
      <w:r w:rsidR="002A4000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566645" w:rsidRDefault="00566645" w:rsidP="0056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566645" w:rsidRDefault="0056664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A4000" w:rsidRDefault="002A4000" w:rsidP="0012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СОДЕРЖАНИЕ</w:t>
      </w:r>
    </w:p>
    <w:p w:rsidR="001257F5" w:rsidRDefault="001257F5" w:rsidP="0012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Общие </w:t>
      </w:r>
      <w:r w:rsidR="00927F55">
        <w:rPr>
          <w:rFonts w:ascii="Times New Roman" w:hAnsi="Times New Roman" w:cs="Times New Roman"/>
          <w:sz w:val="27"/>
          <w:szCs w:val="27"/>
        </w:rPr>
        <w:t>положения</w:t>
      </w:r>
      <w:r>
        <w:rPr>
          <w:rFonts w:ascii="Times New Roman" w:hAnsi="Times New Roman" w:cs="Times New Roman"/>
          <w:sz w:val="27"/>
          <w:szCs w:val="27"/>
        </w:rPr>
        <w:t>......................................................................</w:t>
      </w:r>
      <w:r w:rsidR="00927F55">
        <w:rPr>
          <w:rFonts w:ascii="Times New Roman" w:hAnsi="Times New Roman" w:cs="Times New Roman"/>
          <w:sz w:val="27"/>
          <w:szCs w:val="27"/>
        </w:rPr>
        <w:t xml:space="preserve">............................. </w:t>
      </w:r>
      <w:r w:rsidR="00334059">
        <w:rPr>
          <w:rFonts w:ascii="Times New Roman" w:hAnsi="Times New Roman" w:cs="Times New Roman"/>
          <w:sz w:val="27"/>
          <w:szCs w:val="27"/>
        </w:rPr>
        <w:t>3</w:t>
      </w: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Порядок проведения экспертизы проектов муниципальных</w:t>
      </w:r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программ.........................................................................................</w:t>
      </w:r>
      <w:r w:rsidR="001257F5">
        <w:rPr>
          <w:rFonts w:ascii="Times New Roman" w:hAnsi="Times New Roman" w:cs="Times New Roman"/>
          <w:sz w:val="27"/>
          <w:szCs w:val="27"/>
        </w:rPr>
        <w:t>............................</w:t>
      </w:r>
      <w:r w:rsidR="00334059">
        <w:rPr>
          <w:rFonts w:ascii="Times New Roman" w:hAnsi="Times New Roman" w:cs="Times New Roman"/>
          <w:sz w:val="27"/>
          <w:szCs w:val="27"/>
        </w:rPr>
        <w:t>..4</w:t>
      </w: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Особенности проведения экспертизы проектов о внесении изменений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муниципальные программы ......................................................................................7</w:t>
      </w: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Требования к оформлению результатов экспертизы............................................7</w:t>
      </w: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257F5" w:rsidRPr="00334059" w:rsidRDefault="00334059" w:rsidP="003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4059">
        <w:rPr>
          <w:rFonts w:ascii="Times New Roman" w:hAnsi="Times New Roman" w:cs="Times New Roman"/>
          <w:bCs/>
          <w:sz w:val="24"/>
          <w:szCs w:val="24"/>
        </w:rPr>
        <w:t>2</w:t>
      </w:r>
    </w:p>
    <w:p w:rsidR="001257F5" w:rsidRDefault="001257F5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A4000" w:rsidRPr="002A4000" w:rsidRDefault="002A4000" w:rsidP="0012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2A4000" w:rsidRPr="002A4000" w:rsidRDefault="001257F5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1.1. Стандарт внешнего муниципального финансового контроля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Контрольно-счетной палаты муниц</w:t>
      </w:r>
      <w:r w:rsidR="001257F5">
        <w:rPr>
          <w:rFonts w:ascii="Times New Roman" w:hAnsi="Times New Roman" w:cs="Times New Roman"/>
          <w:sz w:val="27"/>
          <w:szCs w:val="27"/>
        </w:rPr>
        <w:t xml:space="preserve">ипального образования </w:t>
      </w:r>
      <w:proofErr w:type="spellStart"/>
      <w:r w:rsidR="001257F5">
        <w:rPr>
          <w:rFonts w:ascii="Times New Roman" w:hAnsi="Times New Roman" w:cs="Times New Roman"/>
          <w:sz w:val="27"/>
          <w:szCs w:val="27"/>
        </w:rPr>
        <w:t>Тюменцевский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район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Алтайского края (далее Контрольно-счетная палата) «Порядок проведения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экспертизы проектов муниципальных прог</w:t>
      </w:r>
      <w:r w:rsidR="001257F5">
        <w:rPr>
          <w:rFonts w:ascii="Times New Roman" w:hAnsi="Times New Roman" w:cs="Times New Roman"/>
          <w:sz w:val="27"/>
          <w:szCs w:val="27"/>
        </w:rPr>
        <w:t xml:space="preserve">рамм </w:t>
      </w:r>
      <w:proofErr w:type="spellStart"/>
      <w:r w:rsidR="001257F5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 xml:space="preserve"> района Алтайского</w:t>
      </w:r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края» (далее - Стандарт) разработан и утвержден на основании Бюджетного</w:t>
      </w:r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кодекса Российской Федерации, Федерального закона от 07.02.2011 № 6-ФЗ «Об</w:t>
      </w:r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общих принципах организации и деятельности контрольно-счетных органов</w:t>
      </w:r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субъектов Российской Федерации и муниципальных образований», Положения о</w:t>
      </w:r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Контрольно-счетной палате муниц</w:t>
      </w:r>
      <w:r w:rsidR="001257F5">
        <w:rPr>
          <w:rFonts w:ascii="Times New Roman" w:hAnsi="Times New Roman" w:cs="Times New Roman"/>
          <w:sz w:val="27"/>
          <w:szCs w:val="27"/>
        </w:rPr>
        <w:t xml:space="preserve">ипального образования </w:t>
      </w:r>
      <w:proofErr w:type="spellStart"/>
      <w:r w:rsidR="001257F5">
        <w:rPr>
          <w:rFonts w:ascii="Times New Roman" w:hAnsi="Times New Roman" w:cs="Times New Roman"/>
          <w:sz w:val="27"/>
          <w:szCs w:val="27"/>
        </w:rPr>
        <w:t>Тюменцевский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257F5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Алтайского края, утвержденного решение</w:t>
      </w:r>
      <w:r w:rsidR="001257F5">
        <w:rPr>
          <w:rFonts w:ascii="Times New Roman" w:hAnsi="Times New Roman" w:cs="Times New Roman"/>
          <w:sz w:val="27"/>
          <w:szCs w:val="27"/>
        </w:rPr>
        <w:t xml:space="preserve">м Собрания депутатов </w:t>
      </w:r>
      <w:proofErr w:type="spellStart"/>
      <w:r w:rsidR="001257F5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="001257F5">
        <w:rPr>
          <w:rFonts w:ascii="Times New Roman" w:hAnsi="Times New Roman" w:cs="Times New Roman"/>
          <w:sz w:val="27"/>
          <w:szCs w:val="27"/>
        </w:rPr>
        <w:t xml:space="preserve"> района Алтайского края от 24.12.2021 №281</w:t>
      </w:r>
      <w:r w:rsidRPr="002A4000">
        <w:rPr>
          <w:rFonts w:ascii="Times New Roman" w:hAnsi="Times New Roman" w:cs="Times New Roman"/>
          <w:sz w:val="27"/>
          <w:szCs w:val="27"/>
        </w:rPr>
        <w:t>, Постановления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C1C50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="00BC1C50">
        <w:rPr>
          <w:rFonts w:ascii="Times New Roman" w:hAnsi="Times New Roman" w:cs="Times New Roman"/>
          <w:sz w:val="27"/>
          <w:szCs w:val="27"/>
        </w:rPr>
        <w:t xml:space="preserve"> района Алтайского края от 12.12.2013 №818</w:t>
      </w:r>
      <w:r w:rsidRPr="002A4000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порядка разработки, реализации и оценки эффективности муниципальных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программ муниципального образования, а также локальных нормативных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правовых актов Контрольно-счетной палаты.</w:t>
      </w:r>
    </w:p>
    <w:p w:rsidR="002A4000" w:rsidRPr="002A4000" w:rsidRDefault="00BC1C5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1.2. Стандарт регулирует особенности организации, проведения и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оформления результатов финансово-экономической экспертизы (далее также -</w:t>
      </w:r>
      <w:proofErr w:type="gramEnd"/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экспертиза) проектов му</w:t>
      </w:r>
      <w:r w:rsidR="00BC1C50">
        <w:rPr>
          <w:rFonts w:ascii="Times New Roman" w:hAnsi="Times New Roman" w:cs="Times New Roman"/>
          <w:sz w:val="27"/>
          <w:szCs w:val="27"/>
        </w:rPr>
        <w:t xml:space="preserve">ниципальных программ </w:t>
      </w:r>
      <w:proofErr w:type="spellStart"/>
      <w:r w:rsidR="00BC1C50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района Алтайского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края (далее - муниципальная программа), а также проектов изменений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му</w:t>
      </w:r>
      <w:r w:rsidR="00BC1C50">
        <w:rPr>
          <w:rFonts w:ascii="Times New Roman" w:hAnsi="Times New Roman" w:cs="Times New Roman"/>
          <w:sz w:val="27"/>
          <w:szCs w:val="27"/>
        </w:rPr>
        <w:t xml:space="preserve">ниципальных программ </w:t>
      </w:r>
      <w:proofErr w:type="spellStart"/>
      <w:r w:rsidR="00BC1C50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района Алтайского края (далее -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изменения муниципальной программы).</w:t>
      </w:r>
    </w:p>
    <w:p w:rsidR="002A4000" w:rsidRPr="002A4000" w:rsidRDefault="00BC1C5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1.3. Целью Стандарта является определение общих требований, правил и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процедур проведения Контрольно-счетной палатой экспертизы муниципальных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программ, изменений муниципальных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программ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в рамках возложенных на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Контрольно-счетную палату полномочий в соответствии с принципами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законности, независимости, эффективности.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 xml:space="preserve">Экспертиза проекта </w:t>
      </w:r>
      <w:proofErr w:type="spellStart"/>
      <w:r w:rsidRPr="002A4000">
        <w:rPr>
          <w:rFonts w:ascii="Times New Roman" w:hAnsi="Times New Roman" w:cs="Times New Roman"/>
          <w:sz w:val="27"/>
          <w:szCs w:val="27"/>
        </w:rPr>
        <w:t>униципальной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программы включает содержательное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рассмотрение и оценку его соответствия основным направлениям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государственной политики, установленным законами и иными нормативными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правовыми актами Российской Федерации и Алтайского края в соответствующей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сфере обеспечения жизнедеятельности региона.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Экспертиза проекта муниципальной программы не предполагает оценку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общего социального, экономического эффекта от реализации муниципальной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программы, определение масштаба и динамики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негативных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и позитивных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социальных воздействий при принятии или непринятии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муниципальной</w:t>
      </w:r>
      <w:proofErr w:type="gramEnd"/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программы.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Заключение Контрольно-счетной палаты по результатам экспертизы не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должно содержать политических оценок и рекомендаций об утверждении или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отклонении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представленного проекта муниципальной программы.</w:t>
      </w:r>
    </w:p>
    <w:p w:rsidR="002A4000" w:rsidRPr="002A4000" w:rsidRDefault="00BC1C5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1.4. Задачами Стандарта являются: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определение методической основы экспертизы муниципальной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программы, изменений муниципальной программы и этапов ее проведения;</w:t>
      </w:r>
    </w:p>
    <w:p w:rsid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установление требований к организации, проведению и оформлению</w:t>
      </w:r>
    </w:p>
    <w:p w:rsidR="00BC1C50" w:rsidRDefault="00BC1C5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1C50" w:rsidRPr="002A4000" w:rsidRDefault="00BC1C5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4000" w:rsidRPr="002A4000" w:rsidRDefault="00334059" w:rsidP="003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</w:p>
    <w:p w:rsidR="002A4000" w:rsidRPr="002A4000" w:rsidRDefault="002A400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результатов экспертизы муниципальной программы, изменений муниципальной</w:t>
      </w:r>
    </w:p>
    <w:p w:rsidR="002A4000" w:rsidRPr="002A4000" w:rsidRDefault="002A400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программы.</w:t>
      </w:r>
    </w:p>
    <w:p w:rsidR="002A4000" w:rsidRPr="002A4000" w:rsidRDefault="002A400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1.5. При проведении экспертизы муниципальной программы, изменений</w:t>
      </w:r>
    </w:p>
    <w:p w:rsidR="002A4000" w:rsidRPr="002A4000" w:rsidRDefault="002A400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муниципальной программы, Контрольно-счетная палата в рамках своей</w:t>
      </w:r>
    </w:p>
    <w:p w:rsidR="002A4000" w:rsidRDefault="002A400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компетенции вправе оценивать наличие в них </w:t>
      </w:r>
      <w:proofErr w:type="spellStart"/>
      <w:r w:rsidRPr="002A4000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факторов.</w:t>
      </w:r>
    </w:p>
    <w:p w:rsidR="00BC1C50" w:rsidRPr="002A4000" w:rsidRDefault="00BC1C50" w:rsidP="00125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4000" w:rsidRPr="002A4000" w:rsidRDefault="002A4000" w:rsidP="00BC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>2. Порядок проведения экспертизы</w:t>
      </w:r>
    </w:p>
    <w:p w:rsidR="002A4000" w:rsidRDefault="002A4000" w:rsidP="00BC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>проектов муниципальных программ</w:t>
      </w:r>
      <w:r w:rsidR="00BC1C5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BC1C50" w:rsidRPr="002A4000" w:rsidRDefault="00BC1C50" w:rsidP="00BC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000" w:rsidRPr="002A4000" w:rsidRDefault="00BC1C5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2.1.Основанием для проведения экспертизы проекта муниципальной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 является письменное обращение ответственного исполнителя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муниципальной программы,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направленное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в Контрольно-счетную палату.</w:t>
      </w:r>
    </w:p>
    <w:p w:rsidR="002A4000" w:rsidRPr="002A4000" w:rsidRDefault="00BC1C5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2A4000" w:rsidRPr="002A4000">
        <w:rPr>
          <w:rFonts w:ascii="Times New Roman" w:hAnsi="Times New Roman" w:cs="Times New Roman"/>
          <w:sz w:val="27"/>
          <w:szCs w:val="27"/>
        </w:rPr>
        <w:t>2.2. Представленный на экспертизу в Контрольно-счетную палату проект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муниципальной программы принимается в электронном виде и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бумажном</w:t>
      </w:r>
    </w:p>
    <w:p w:rsidR="002A4000" w:rsidRPr="002A4000" w:rsidRDefault="002A4000" w:rsidP="003D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носителе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>, регистрируется при наличии к нему следующих документов: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пояснительная записка разработчика проекта;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замечания и предложения, поступившие в процессе согласования;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лист согласования установленной формы.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2A4000" w:rsidRPr="002A4000">
        <w:rPr>
          <w:rFonts w:ascii="Times New Roman" w:hAnsi="Times New Roman" w:cs="Times New Roman"/>
          <w:sz w:val="27"/>
          <w:szCs w:val="27"/>
        </w:rPr>
        <w:t>2.3. Объем экспертизы проекта муниципальной программы определяется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руководителем экспертизы исходя из целей и задач экспертизы и условий ее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проведения (срока подготовки заключения, а также полноты представленных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материалов и качества их оформления).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2A4000" w:rsidRPr="002A4000">
        <w:rPr>
          <w:rFonts w:ascii="Times New Roman" w:hAnsi="Times New Roman" w:cs="Times New Roman"/>
          <w:sz w:val="27"/>
          <w:szCs w:val="27"/>
        </w:rPr>
        <w:t>2.4. При проведении экспертизы проекта муниципальной программы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учитывается опыт контроля формирования и использования средств районного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бюджета в соответствующей сфере деятельности, результаты ранее проведенных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контрольных и экспертно-аналитических мероприятий.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2A4000" w:rsidRPr="002A4000">
        <w:rPr>
          <w:rFonts w:ascii="Times New Roman" w:hAnsi="Times New Roman" w:cs="Times New Roman"/>
          <w:sz w:val="27"/>
          <w:szCs w:val="27"/>
        </w:rPr>
        <w:t>2.5. Экспертиза проектов муниципальных программ проводится до 14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календарных дней, если иной срок не установлен председателем </w:t>
      </w:r>
      <w:r w:rsidR="00BC1C50">
        <w:rPr>
          <w:rFonts w:ascii="Times New Roman" w:hAnsi="Times New Roman" w:cs="Times New Roman"/>
          <w:sz w:val="27"/>
          <w:szCs w:val="27"/>
        </w:rPr>
        <w:t>К</w:t>
      </w:r>
      <w:r w:rsidRPr="002A4000">
        <w:rPr>
          <w:rFonts w:ascii="Times New Roman" w:hAnsi="Times New Roman" w:cs="Times New Roman"/>
          <w:sz w:val="27"/>
          <w:szCs w:val="27"/>
        </w:rPr>
        <w:t>онтрольно</w:t>
      </w:r>
      <w:r w:rsidR="00BC1C50">
        <w:rPr>
          <w:rFonts w:ascii="Times New Roman" w:hAnsi="Times New Roman" w:cs="Times New Roman"/>
          <w:sz w:val="27"/>
          <w:szCs w:val="27"/>
        </w:rPr>
        <w:t>-</w:t>
      </w:r>
      <w:r w:rsidRPr="002A4000">
        <w:rPr>
          <w:rFonts w:ascii="Times New Roman" w:hAnsi="Times New Roman" w:cs="Times New Roman"/>
          <w:sz w:val="27"/>
          <w:szCs w:val="27"/>
        </w:rPr>
        <w:t>счетной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палаты.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 xml:space="preserve">2.6. Экспертиза проекта муниципальной программы включает в себя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>пять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>основных этапов: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анализ соответствия целей и задач муниципальной программы основным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направлениям государственной политики Российской Федерации в</w:t>
      </w:r>
      <w:r w:rsidR="00BC1C50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соответствующей сфере;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анализ соответствия целей и задач муниципальной программы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приоритетам социально-экономического развития муниципального образования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Тюменцевский</w:t>
      </w:r>
      <w:proofErr w:type="spellEnd"/>
      <w:r w:rsidR="002A4000" w:rsidRPr="002A4000">
        <w:rPr>
          <w:rFonts w:ascii="Times New Roman" w:hAnsi="Times New Roman" w:cs="Times New Roman"/>
          <w:sz w:val="27"/>
          <w:szCs w:val="27"/>
        </w:rPr>
        <w:t xml:space="preserve"> район Алтайского края в соответствующей сфере;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анализ структуры и содержания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- анализ ресурсного обеспечения муниципальной программы (анализ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структуры управления, кадровые и финансовые ресурсы);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выводы и предложения по результатам проведенной экспертизы.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2.7. Первый этап </w:t>
      </w:r>
      <w:r w:rsidR="002A4000" w:rsidRPr="002A4000">
        <w:rPr>
          <w:rFonts w:ascii="Times New Roman" w:hAnsi="Times New Roman" w:cs="Times New Roman"/>
          <w:sz w:val="27"/>
          <w:szCs w:val="27"/>
        </w:rPr>
        <w:t>экспертизы включает в себя анализ федеральных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законов, иных нормативных правовых актов Российской Федерации, основных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приоритетов государственной политики Российской Федерации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соответствующей сфере, в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ходе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которого формируются выводы о соответствии</w:t>
      </w:r>
    </w:p>
    <w:p w:rsidR="00334059" w:rsidRDefault="00334059" w:rsidP="003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</w:t>
      </w:r>
    </w:p>
    <w:p w:rsidR="00BC1C5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основных направлений муниципальной программы приоритетам социально</w:t>
      </w:r>
    </w:p>
    <w:p w:rsidR="002A4000" w:rsidRPr="002A4000" w:rsidRDefault="002A4000" w:rsidP="003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экономического развития Российской Федерации.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2A4000" w:rsidRPr="002A4000">
        <w:rPr>
          <w:rFonts w:ascii="Times New Roman" w:hAnsi="Times New Roman" w:cs="Times New Roman"/>
          <w:sz w:val="27"/>
          <w:szCs w:val="27"/>
        </w:rPr>
        <w:t xml:space="preserve">2.8.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Второй этап </w:t>
      </w:r>
      <w:r w:rsidR="002A4000" w:rsidRPr="002A4000">
        <w:rPr>
          <w:rFonts w:ascii="Times New Roman" w:hAnsi="Times New Roman" w:cs="Times New Roman"/>
          <w:sz w:val="27"/>
          <w:szCs w:val="27"/>
        </w:rPr>
        <w:t>экспертизы включает в себя анализ нормативных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правовых актов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="002A4000" w:rsidRPr="002A4000">
        <w:rPr>
          <w:rFonts w:ascii="Times New Roman" w:hAnsi="Times New Roman" w:cs="Times New Roman"/>
          <w:sz w:val="27"/>
          <w:szCs w:val="27"/>
        </w:rPr>
        <w:t xml:space="preserve"> района Алтайского края, определяющих основы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социально-экономического развития в соответствующей сфере.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В ходе данного анализа формируются выводы о соответствии целей, задач,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подпрограмм и отдельных мероприятий муниципальной программы: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основным приоритетам социально-эко</w:t>
      </w:r>
      <w:r w:rsidR="00BC1C50">
        <w:rPr>
          <w:rFonts w:ascii="Times New Roman" w:hAnsi="Times New Roman" w:cs="Times New Roman"/>
          <w:sz w:val="27"/>
          <w:szCs w:val="27"/>
        </w:rPr>
        <w:t xml:space="preserve">номического развития </w:t>
      </w:r>
      <w:proofErr w:type="spellStart"/>
      <w:r w:rsidR="00BC1C50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района Алтайского края;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ориентированности на развитие соответствующей сферы, комплексности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решения проблемы районной значимости, направленности на достижение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качественно нового уровня развития.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A4000" w:rsidRPr="002A4000">
        <w:rPr>
          <w:rFonts w:ascii="Times New Roman" w:hAnsi="Times New Roman" w:cs="Times New Roman"/>
          <w:sz w:val="27"/>
          <w:szCs w:val="27"/>
        </w:rPr>
        <w:t xml:space="preserve">2.9.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Третий этап </w:t>
      </w:r>
      <w:r w:rsidR="002A4000" w:rsidRPr="002A4000">
        <w:rPr>
          <w:rFonts w:ascii="Times New Roman" w:hAnsi="Times New Roman" w:cs="Times New Roman"/>
          <w:sz w:val="27"/>
          <w:szCs w:val="27"/>
        </w:rPr>
        <w:t>экспертизы заключается в анализе: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структуры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содержания муниципальной программы, в том числе, мер правового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регулирования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текущего состояния соответствующей сферы;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подпрограмм и отдельных мероприятий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целевых показателей и показателей результативности муниципальной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сроков реализации, прогноза конечных результатов, механизма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реализации отдельных мероприятий муниципальной программы.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В ходе анализа структуры муниципальной программы оценивается наличие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всех определенных в соответствии с Постановлением Администрации</w:t>
      </w:r>
    </w:p>
    <w:p w:rsidR="002A4000" w:rsidRPr="002A4000" w:rsidRDefault="00BC1C5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="00F610BD">
        <w:rPr>
          <w:rFonts w:ascii="Times New Roman" w:hAnsi="Times New Roman" w:cs="Times New Roman"/>
          <w:sz w:val="27"/>
          <w:szCs w:val="27"/>
        </w:rPr>
        <w:t xml:space="preserve"> района Алтайского края от 12.12.2013 №818</w:t>
      </w:r>
      <w:r w:rsidR="002A4000" w:rsidRPr="002A4000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порядка разработки, реализации и оценки эффективности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муниципальных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программ, а также анализируется соответствие наименований разделов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муниципальной программы их содержанию.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В ходе анализа мер правового регулирования муниципальной программы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могут формироваться выводы о достаточности и обоснованности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предусмотренных муниципальной программой и планируемых мер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правового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регулирования, а также о возможности и необходимости использования иных мер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правового регулирования.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2A4000" w:rsidRPr="002A4000">
        <w:rPr>
          <w:rFonts w:ascii="Times New Roman" w:hAnsi="Times New Roman" w:cs="Times New Roman"/>
          <w:sz w:val="27"/>
          <w:szCs w:val="27"/>
        </w:rPr>
        <w:t>В ходе анализа подпрограмм и отдельных мероприятий муниципальной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 оцениваются, в частности, соответствие мероприятий муниципальной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программы предусмотренным законодательством полномочиям органов местного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самоуправления, соответствие подпрограмм и отдельных мероприятий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муниципальной программы целям и задачам муниципальной программы,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взаимосвязанность целей и задач подпрограмм с целями и задачами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муниципальной программы, достаточность мероприятий муниципальной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 для достижения ее целей и задач.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По результатам анализа подпрограмм и отдельных мероприятий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муниципальной программы могут формироваться выводы о: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мероприятий муниципальной программы полномочиям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органов местного самоуправления, предусмотренным законодательством;</w:t>
      </w:r>
    </w:p>
    <w:p w:rsidR="00334059" w:rsidRDefault="00334059" w:rsidP="003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</w:t>
      </w:r>
    </w:p>
    <w:p w:rsidR="00F610BD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соответствии подпрограмм и отдельных мероприятий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муниципальной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 целям и задачам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соответствии целей и задач подпрограмм целям и задачам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муниципальной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программы,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достаточности мероприятий муниципальной программы для достижения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целей и задач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возможности и необходимости реализации иных подпрограмм 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мероприятий.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В ходе анализа целевых показателей и показателей результативности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муниципальной программы могут формироваться выводы о: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целевых показателей и показателей результативности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поставленным целям и задачам муниципальной программы, их достаточности для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раскрытия степени достижения целей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характере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динамике целевых показателей и показателей результативности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(при наличии соответствующих данных за прошлые периоды) и возможности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(реалистичности) их достижения;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сопоставимости с целевыми показателями и показателями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результативности Алтайского края (в случае наличия сопоставимых программ).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В ходе анализа механизма реализации, сроков реализации, ожидаемых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результатов и состава участников муниципальной программы, могут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формироваться выводы о: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реалистичности сроков реализации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полноте и обоснованности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определенных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муниципальной программой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исполнителей муниципальной программы, а также о возможности 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необходимости привлечения к реализации муниципальной программы иных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исполнителей;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степени раскрытия в механизме реализации подпрограмм способов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достижения целей муниципальной программы;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факторах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(в том числе </w:t>
      </w:r>
      <w:proofErr w:type="spellStart"/>
      <w:r w:rsidRPr="002A4000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>) и рисках, препятствующих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достижению целей муниципальной программы.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 xml:space="preserve">2.10.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Четвертый этап </w:t>
      </w:r>
      <w:r w:rsidR="002A4000" w:rsidRPr="002A4000">
        <w:rPr>
          <w:rFonts w:ascii="Times New Roman" w:hAnsi="Times New Roman" w:cs="Times New Roman"/>
          <w:sz w:val="27"/>
          <w:szCs w:val="27"/>
        </w:rPr>
        <w:t xml:space="preserve">экспертизы заключается в анализе </w:t>
      </w:r>
      <w:proofErr w:type="gramStart"/>
      <w:r w:rsidR="002A4000" w:rsidRPr="002A4000">
        <w:rPr>
          <w:rFonts w:ascii="Times New Roman" w:hAnsi="Times New Roman" w:cs="Times New Roman"/>
          <w:sz w:val="27"/>
          <w:szCs w:val="27"/>
        </w:rPr>
        <w:t>ресурсного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обеспечения (анализ структуры управления, кадровые и финансовые ресурсы),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расходов на реализацию целей муниципальной программы с учетом источников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финансирования, информации о распределении планируемых расходов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подпрограммам и отдельным мероприятиям муниципальной программы, а также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системы управления в соответствующей сфере.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2A4000" w:rsidRPr="002A4000">
        <w:rPr>
          <w:rFonts w:ascii="Times New Roman" w:hAnsi="Times New Roman" w:cs="Times New Roman"/>
          <w:sz w:val="27"/>
          <w:szCs w:val="27"/>
        </w:rPr>
        <w:t>При анализе ресурсного обеспечения муниципальной программы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учитываются объемы ресурсного обеспечения реализуемых (реализованных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ранее) целевых программ муницип</w:t>
      </w:r>
      <w:r w:rsidR="00F610BD">
        <w:rPr>
          <w:rFonts w:ascii="Times New Roman" w:hAnsi="Times New Roman" w:cs="Times New Roman"/>
          <w:sz w:val="27"/>
          <w:szCs w:val="27"/>
        </w:rPr>
        <w:t xml:space="preserve">ального образования </w:t>
      </w:r>
      <w:proofErr w:type="spellStart"/>
      <w:r w:rsidR="00F610BD">
        <w:rPr>
          <w:rFonts w:ascii="Times New Roman" w:hAnsi="Times New Roman" w:cs="Times New Roman"/>
          <w:sz w:val="27"/>
          <w:szCs w:val="27"/>
        </w:rPr>
        <w:t>Тюменцевский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район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Алтайского края в установленных сферах деятельности.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В ходе анализа ресурсного обеспечения могут формироваться выводы о: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действующей структуры управления муниципальной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программой поставленным целям и задачам;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наличии в муниципальной программе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принимаемых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(новых) расходных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обязательств;</w:t>
      </w:r>
    </w:p>
    <w:p w:rsidR="00334059" w:rsidRDefault="00334059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возможности получения средств из запланированных источников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F610BD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запрашиваемых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объемах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>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полноте и обоснованности условий предоставления и методики расчета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межбюджетных субсидий;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недостаточности или избыточности ресурсов (кадровых, финансовых)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для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выполнения необходимых мероприятий;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наличии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и необходимости иных источников и способов получения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ресурсов, направлений и способов их использования.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2.11. Пятый этап </w:t>
      </w:r>
      <w:r w:rsidR="002A4000" w:rsidRPr="002A4000">
        <w:rPr>
          <w:rFonts w:ascii="Times New Roman" w:hAnsi="Times New Roman" w:cs="Times New Roman"/>
          <w:sz w:val="27"/>
          <w:szCs w:val="27"/>
        </w:rPr>
        <w:t>экспертизы заключается в обобщении выводов 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предложений, сформулированных в процессе проведения предыдущих этапов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экспертизы проекта муниципальной программы.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2.12. </w:t>
      </w:r>
      <w:r w:rsidR="002A4000" w:rsidRPr="002A4000">
        <w:rPr>
          <w:rFonts w:ascii="Times New Roman" w:hAnsi="Times New Roman" w:cs="Times New Roman"/>
          <w:sz w:val="27"/>
          <w:szCs w:val="27"/>
        </w:rPr>
        <w:t>В случае наличия в проекте муниципальной программы недостатков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и недочетов они отмечаются в заключени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Контрольно-счетной палаты с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изложением их сути. При описании недостатков и недочетов могут быть</w:t>
      </w:r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предложены варианты их устранения.</w:t>
      </w:r>
    </w:p>
    <w:p w:rsidR="00F610BD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4000" w:rsidRPr="002A4000" w:rsidRDefault="002A4000" w:rsidP="00F6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>З.Особенности проведения экспертизы проектов о внесении изменений</w:t>
      </w:r>
    </w:p>
    <w:p w:rsidR="002A4000" w:rsidRDefault="002A4000" w:rsidP="00F6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>в муниципальные программы</w:t>
      </w:r>
    </w:p>
    <w:p w:rsidR="00F610BD" w:rsidRPr="002A4000" w:rsidRDefault="00F610BD" w:rsidP="00F6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2A4000" w:rsidRPr="002A4000">
        <w:rPr>
          <w:rFonts w:ascii="Times New Roman" w:hAnsi="Times New Roman" w:cs="Times New Roman"/>
          <w:sz w:val="27"/>
          <w:szCs w:val="27"/>
        </w:rPr>
        <w:t>3.1. Экспертиза проекта о внесении изменений в муниципальную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A4000" w:rsidRPr="002A4000">
        <w:rPr>
          <w:rFonts w:ascii="Times New Roman" w:hAnsi="Times New Roman" w:cs="Times New Roman"/>
          <w:sz w:val="27"/>
          <w:szCs w:val="27"/>
        </w:rPr>
        <w:t xml:space="preserve">программу осуществляется в порядке, предусмотренном пунктами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>2.1-2.5, 2.11-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2.12 </w:t>
      </w:r>
      <w:r w:rsidRPr="002A4000">
        <w:rPr>
          <w:rFonts w:ascii="Times New Roman" w:hAnsi="Times New Roman" w:cs="Times New Roman"/>
          <w:sz w:val="27"/>
          <w:szCs w:val="27"/>
        </w:rPr>
        <w:t xml:space="preserve">раздела </w:t>
      </w:r>
      <w:r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2 </w:t>
      </w:r>
      <w:proofErr w:type="spellStart"/>
      <w:r w:rsidRPr="002A4000">
        <w:rPr>
          <w:rFonts w:ascii="Times New Roman" w:hAnsi="Times New Roman" w:cs="Times New Roman"/>
          <w:sz w:val="27"/>
          <w:szCs w:val="27"/>
        </w:rPr>
        <w:t>настоящего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,с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>тандарта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и включает в себя пять основных этапов: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анализ соответствия целей и задач муниципальной программы основным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направлениям государственной политики Российской Федерации и приоритетам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социально-эко</w:t>
      </w:r>
      <w:r w:rsidR="00F610BD">
        <w:rPr>
          <w:rFonts w:ascii="Times New Roman" w:hAnsi="Times New Roman" w:cs="Times New Roman"/>
          <w:sz w:val="27"/>
          <w:szCs w:val="27"/>
        </w:rPr>
        <w:t xml:space="preserve">номического развития </w:t>
      </w:r>
      <w:proofErr w:type="spellStart"/>
      <w:r w:rsidR="00F610BD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района Алтайского края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соответствующей сфере;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- анализ финансирования муниципальных программы (в том числе - на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предмет соответствия закону о бюджете);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анализ изменения структуры и содержания муниципальной программы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(данный раздел содержит описание каждого из структурных элементов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муниципальной программы, в которые вносятся изменения, включая анализ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вносимых изменений (сравнение с предыдущей редакцией, причины (основания)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изменений, оценка их согласованности с основными параметрами других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документов и т.д.);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изложение замечаний и недостатков, выявленных в ходе проведения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экспертизы;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анализ устранения замечаний, выявленных Контрольно-счетной палатой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в</w:t>
      </w:r>
      <w:proofErr w:type="gramEnd"/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ходе предыдущих экспертиз муниципальной программы.</w:t>
      </w:r>
    </w:p>
    <w:p w:rsidR="00F610BD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4000" w:rsidRDefault="002A4000" w:rsidP="00F6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>4.Требования к оформлению результатов экспертизы</w:t>
      </w:r>
    </w:p>
    <w:p w:rsidR="00F610BD" w:rsidRPr="002A4000" w:rsidRDefault="00F610BD" w:rsidP="00F6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4.1. </w:t>
      </w:r>
      <w:r w:rsidR="002A4000" w:rsidRPr="002A4000">
        <w:rPr>
          <w:rFonts w:ascii="Times New Roman" w:hAnsi="Times New Roman" w:cs="Times New Roman"/>
          <w:sz w:val="27"/>
          <w:szCs w:val="27"/>
        </w:rPr>
        <w:t>По результатам проведения экспертизы составляется заключение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Контрольно-счетной палатой на проект муниципальной программы,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которое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lastRenderedPageBreak/>
        <w:t>состоит из вводной, содержательной частей и выводов.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b/>
          <w:bCs/>
          <w:sz w:val="27"/>
          <w:szCs w:val="27"/>
        </w:rPr>
        <w:t xml:space="preserve">4.2.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вводной части заключения указываются реквизиты нормативных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правовых актов и документов, по результатам рассмотрения, на основании и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с</w:t>
      </w:r>
      <w:proofErr w:type="gramEnd"/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учетом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которых проведена экспертиза, а также могут указываться привлеченные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эксперты, чьи материалы были учтены при подготовке заключения.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A4000" w:rsidRPr="002A4000">
        <w:rPr>
          <w:rFonts w:ascii="Times New Roman" w:hAnsi="Times New Roman" w:cs="Times New Roman"/>
          <w:sz w:val="27"/>
          <w:szCs w:val="27"/>
        </w:rPr>
        <w:t>4.3. Содержательная часть заключения состоит из разделов, наименования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2A4000">
        <w:rPr>
          <w:rFonts w:ascii="Times New Roman" w:hAnsi="Times New Roman" w:cs="Times New Roman"/>
          <w:sz w:val="27"/>
          <w:szCs w:val="27"/>
        </w:rPr>
        <w:t>которых</w:t>
      </w:r>
      <w:proofErr w:type="gramEnd"/>
      <w:r w:rsidRPr="002A4000">
        <w:rPr>
          <w:rFonts w:ascii="Times New Roman" w:hAnsi="Times New Roman" w:cs="Times New Roman"/>
          <w:sz w:val="27"/>
          <w:szCs w:val="27"/>
        </w:rPr>
        <w:t xml:space="preserve"> соответствуют основным этапам экспертизы (п. 2.9 либо п.3.1).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2A4000" w:rsidRPr="002A4000">
        <w:rPr>
          <w:rFonts w:ascii="Times New Roman" w:hAnsi="Times New Roman" w:cs="Times New Roman"/>
          <w:sz w:val="27"/>
          <w:szCs w:val="27"/>
        </w:rPr>
        <w:t>4.4. При обнаружении в ходе проведения экспертизы проекта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муниципальной программы </w:t>
      </w:r>
      <w:proofErr w:type="spellStart"/>
      <w:r w:rsidRPr="002A4000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факторов в заключении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Контрольно-счетной палаты на проект муниципальной программы должно быть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сделано соответствующее указание.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2A4000" w:rsidRPr="002A4000">
        <w:rPr>
          <w:rFonts w:ascii="Times New Roman" w:hAnsi="Times New Roman" w:cs="Times New Roman"/>
          <w:sz w:val="27"/>
          <w:szCs w:val="27"/>
        </w:rPr>
        <w:t>4.5. Все суждения и оценки, отраженные в заключении, должны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подтверждаться ссылками на исследованные положения проекта муниципальной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программы, а также ссылками на нормы законов и иных нормативных правовых</w:t>
      </w:r>
      <w:r w:rsidR="00F610BD">
        <w:rPr>
          <w:rFonts w:ascii="Times New Roman" w:hAnsi="Times New Roman" w:cs="Times New Roman"/>
          <w:sz w:val="27"/>
          <w:szCs w:val="27"/>
        </w:rPr>
        <w:t xml:space="preserve"> </w:t>
      </w:r>
      <w:r w:rsidRPr="002A4000">
        <w:rPr>
          <w:rFonts w:ascii="Times New Roman" w:hAnsi="Times New Roman" w:cs="Times New Roman"/>
          <w:sz w:val="27"/>
          <w:szCs w:val="27"/>
        </w:rPr>
        <w:t>актов (в случае выявления нарушения их положений).</w:t>
      </w: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2A4000" w:rsidRPr="002A4000">
        <w:rPr>
          <w:rFonts w:ascii="Times New Roman" w:hAnsi="Times New Roman" w:cs="Times New Roman"/>
          <w:sz w:val="27"/>
          <w:szCs w:val="27"/>
        </w:rPr>
        <w:t>4.6. Заключение Контрольно-счетной палаты подписывается председателем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Контрольно-счетной палаты и направляется: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</w:t>
      </w:r>
      <w:r w:rsidR="00F610BD">
        <w:rPr>
          <w:rFonts w:ascii="Times New Roman" w:hAnsi="Times New Roman" w:cs="Times New Roman"/>
          <w:sz w:val="27"/>
          <w:szCs w:val="27"/>
        </w:rPr>
        <w:t xml:space="preserve">в Собрание депутатов </w:t>
      </w:r>
      <w:proofErr w:type="spellStart"/>
      <w:r w:rsidR="00F610BD"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Pr="002A4000">
        <w:rPr>
          <w:rFonts w:ascii="Times New Roman" w:hAnsi="Times New Roman" w:cs="Times New Roman"/>
          <w:sz w:val="27"/>
          <w:szCs w:val="27"/>
        </w:rPr>
        <w:t xml:space="preserve"> района Алтайского края;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- главе района;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 xml:space="preserve">- ответственному исполнителю, представившему </w:t>
      </w:r>
      <w:proofErr w:type="gramStart"/>
      <w:r w:rsidRPr="002A4000">
        <w:rPr>
          <w:rFonts w:ascii="Times New Roman" w:hAnsi="Times New Roman" w:cs="Times New Roman"/>
          <w:sz w:val="27"/>
          <w:szCs w:val="27"/>
        </w:rPr>
        <w:t>муниципальную</w:t>
      </w:r>
      <w:proofErr w:type="gramEnd"/>
    </w:p>
    <w:p w:rsid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программу, изменения муниципальной програ</w:t>
      </w:r>
      <w:r w:rsidR="00F610BD">
        <w:rPr>
          <w:rFonts w:ascii="Times New Roman" w:hAnsi="Times New Roman" w:cs="Times New Roman"/>
          <w:sz w:val="27"/>
          <w:szCs w:val="27"/>
        </w:rPr>
        <w:t>ммы в Контрольно-счетную палату</w:t>
      </w:r>
    </w:p>
    <w:p w:rsidR="00F610BD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10BD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10BD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10BD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10BD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10BD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610BD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A4000" w:rsidRPr="002A4000" w:rsidRDefault="00F610BD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Аудитор</w:t>
      </w:r>
    </w:p>
    <w:p w:rsidR="002A4000" w:rsidRPr="002A4000" w:rsidRDefault="002A4000" w:rsidP="002A4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A4000">
        <w:rPr>
          <w:rFonts w:ascii="Times New Roman" w:hAnsi="Times New Roman" w:cs="Times New Roman"/>
          <w:sz w:val="27"/>
          <w:szCs w:val="27"/>
        </w:rPr>
        <w:t>Контрольно-счетной палаты</w:t>
      </w:r>
    </w:p>
    <w:p w:rsidR="00D77076" w:rsidRDefault="00F610BD" w:rsidP="002A4000">
      <w:proofErr w:type="spellStart"/>
      <w:r>
        <w:rPr>
          <w:rFonts w:ascii="Times New Roman" w:hAnsi="Times New Roman" w:cs="Times New Roman"/>
          <w:sz w:val="27"/>
          <w:szCs w:val="27"/>
        </w:rPr>
        <w:t>Тюменцевского</w:t>
      </w:r>
      <w:proofErr w:type="spellEnd"/>
      <w:r w:rsidR="002A4000" w:rsidRPr="002A4000">
        <w:rPr>
          <w:rFonts w:ascii="Times New Roman" w:hAnsi="Times New Roman" w:cs="Times New Roman"/>
          <w:sz w:val="27"/>
          <w:szCs w:val="27"/>
        </w:rPr>
        <w:t xml:space="preserve"> района Алтайского края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Т.В.Фроликова</w:t>
      </w:r>
      <w:proofErr w:type="spellEnd"/>
    </w:p>
    <w:sectPr w:rsidR="00D77076" w:rsidSect="00D7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A4000"/>
    <w:rsid w:val="00000F0D"/>
    <w:rsid w:val="001257F5"/>
    <w:rsid w:val="00241DAC"/>
    <w:rsid w:val="002A4000"/>
    <w:rsid w:val="002D3183"/>
    <w:rsid w:val="002F7765"/>
    <w:rsid w:val="00334059"/>
    <w:rsid w:val="0033509F"/>
    <w:rsid w:val="003D69A8"/>
    <w:rsid w:val="00566645"/>
    <w:rsid w:val="008E05F8"/>
    <w:rsid w:val="00927F55"/>
    <w:rsid w:val="00AD1E94"/>
    <w:rsid w:val="00B02FD8"/>
    <w:rsid w:val="00BC1C50"/>
    <w:rsid w:val="00D77076"/>
    <w:rsid w:val="00F6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00F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0F0D"/>
    <w:pPr>
      <w:widowControl w:val="0"/>
      <w:shd w:val="clear" w:color="auto" w:fill="FFFFFF"/>
      <w:spacing w:before="60" w:after="3000" w:line="252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11</cp:revision>
  <dcterms:created xsi:type="dcterms:W3CDTF">2022-07-01T07:27:00Z</dcterms:created>
  <dcterms:modified xsi:type="dcterms:W3CDTF">2022-07-04T02:53:00Z</dcterms:modified>
</cp:coreProperties>
</file>