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36"/>
          <w:szCs w:val="36"/>
        </w:rPr>
        <w:t>Районное соглашение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между Тюменцевским районным Советом профсоюзов, работодателями района  и Администрацией Тюменцевского  района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на 2020 – 2022 годы.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с. Тюменцево                                                      ______________________2020г.</w:t>
      </w:r>
    </w:p>
    <w:p>
      <w:pPr>
        <w:pStyle w:val="Normal"/>
        <w:bidi w:val="0"/>
        <w:spacing w:before="0" w:after="0"/>
        <w:ind w:left="-851" w:right="-14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Тюменцевского района (далее - </w:t>
      </w:r>
      <w:r>
        <w:rPr>
          <w:rFonts w:cs="Cambria Math" w:ascii="Cambria Math" w:hAnsi="Cambria Math"/>
          <w:sz w:val="28"/>
          <w:szCs w:val="28"/>
        </w:rPr>
        <w:t>≪</w:t>
      </w:r>
      <w:r>
        <w:rPr>
          <w:rFonts w:cs="Times New Roman" w:ascii="Times New Roman" w:hAnsi="Times New Roman"/>
          <w:sz w:val="28"/>
          <w:szCs w:val="28"/>
        </w:rPr>
        <w:t>Администрация района</w:t>
      </w:r>
      <w:r>
        <w:rPr>
          <w:rFonts w:cs="Cambria Math" w:ascii="Cambria Math" w:hAnsi="Cambria Math"/>
          <w:sz w:val="28"/>
          <w:szCs w:val="28"/>
        </w:rPr>
        <w:t>≫</w:t>
      </w:r>
      <w:r>
        <w:rPr>
          <w:rFonts w:cs="Times New Roman" w:ascii="Times New Roman" w:hAnsi="Times New Roman"/>
          <w:sz w:val="28"/>
          <w:szCs w:val="28"/>
        </w:rPr>
        <w:t xml:space="preserve">), с одной стороны, </w:t>
      </w:r>
      <w:r>
        <w:rPr>
          <w:color w:val="333333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районный Совет профсоюзов (далее – «Профсоюз»), с другой стороны, и совет работодателей (далее – «Работодатели»), с третьей стороны, вместе именуемые в дальнейшем «Стороны»,</w:t>
      </w:r>
      <w:r>
        <w:rPr>
          <w:rFonts w:cs="Times New Roman" w:ascii="Times New Roman" w:hAnsi="Times New Roman"/>
          <w:sz w:val="28"/>
          <w:szCs w:val="28"/>
        </w:rPr>
        <w:t xml:space="preserve">руководствуясь Трудовым кодексом Российской Федерации, законом Алтайского края </w:t>
      </w:r>
      <w:r>
        <w:rPr>
          <w:rFonts w:cs="Cambria Math" w:ascii="Cambria Math" w:hAnsi="Cambria Math"/>
          <w:sz w:val="28"/>
          <w:szCs w:val="28"/>
        </w:rPr>
        <w:t>≪</w:t>
      </w:r>
      <w:r>
        <w:rPr>
          <w:rFonts w:cs="Times New Roman" w:ascii="Times New Roman" w:hAnsi="Times New Roman"/>
          <w:sz w:val="28"/>
          <w:szCs w:val="28"/>
        </w:rPr>
        <w:t>О социальном партнерстве в Алтайском крае</w:t>
      </w:r>
      <w:r>
        <w:rPr>
          <w:rFonts w:cs="Cambria Math" w:ascii="Cambria Math" w:hAnsi="Cambria Math"/>
          <w:sz w:val="28"/>
          <w:szCs w:val="28"/>
        </w:rPr>
        <w:t>≫</w:t>
      </w:r>
      <w:r>
        <w:rPr>
          <w:rFonts w:cs="Times New Roman" w:ascii="Times New Roman" w:hAnsi="Times New Roman"/>
          <w:sz w:val="28"/>
          <w:szCs w:val="28"/>
        </w:rPr>
        <w:t xml:space="preserve">, заключили настоящее соглашение (далее - </w:t>
      </w:r>
      <w:r>
        <w:rPr>
          <w:rFonts w:cs="Cambria Math" w:ascii="Cambria Math" w:hAnsi="Cambria Math"/>
          <w:sz w:val="28"/>
          <w:szCs w:val="28"/>
        </w:rPr>
        <w:t>≪</w:t>
      </w:r>
      <w:r>
        <w:rPr>
          <w:rFonts w:cs="Times New Roman" w:ascii="Times New Roman" w:hAnsi="Times New Roman"/>
          <w:sz w:val="28"/>
          <w:szCs w:val="28"/>
        </w:rPr>
        <w:t>Соглашение</w:t>
      </w:r>
      <w:r>
        <w:rPr>
          <w:rFonts w:cs="Cambria Math" w:ascii="Cambria Math" w:hAnsi="Cambria Math"/>
          <w:sz w:val="28"/>
          <w:szCs w:val="28"/>
        </w:rPr>
        <w:t>≫</w:t>
      </w:r>
      <w:r>
        <w:rPr>
          <w:rFonts w:cs="Times New Roman" w:ascii="Times New Roman" w:hAnsi="Times New Roman"/>
          <w:sz w:val="28"/>
          <w:szCs w:val="28"/>
        </w:rPr>
        <w:t xml:space="preserve">), устанавливающее общие принципы регулирования социально-трудовых и связанных с ними экономических отношений на районном уровне. 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Стороны ставят в числе приоритетных целей Соглашения проведение в предстоящие три года социально-экономической политики, обеспечивающей право граждан на достойный труд, повышение качества жизни работников и их семей на основе устойчивого развития экономики, роста производительности труда, эффективной инфраструктуры рынка труда, безопасности рабочих мест, расширения возможностей профессионального роста работников, повышения социальной ответственности работодателей на рынке труда. 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Соглашение служит основой для переговоров и заключения территориальных отраслевых соглашений (далее —</w:t>
      </w:r>
      <w:r>
        <w:rPr>
          <w:rFonts w:cs="Cambria Math" w:ascii="Cambria Math" w:hAnsi="Cambria Math"/>
          <w:sz w:val="28"/>
          <w:szCs w:val="28"/>
        </w:rPr>
        <w:t>≪</w:t>
      </w:r>
      <w:r>
        <w:rPr>
          <w:rFonts w:cs="Times New Roman" w:ascii="Times New Roman" w:hAnsi="Times New Roman"/>
          <w:sz w:val="28"/>
          <w:szCs w:val="28"/>
        </w:rPr>
        <w:t>территориальные соглашения</w:t>
      </w:r>
      <w:r>
        <w:rPr>
          <w:rFonts w:cs="Cambria Math" w:ascii="Cambria Math" w:hAnsi="Cambria Math"/>
          <w:sz w:val="28"/>
          <w:szCs w:val="28"/>
        </w:rPr>
        <w:t>≫</w:t>
      </w:r>
      <w:r>
        <w:rPr>
          <w:rFonts w:cs="Times New Roman" w:ascii="Times New Roman" w:hAnsi="Times New Roman"/>
          <w:sz w:val="28"/>
          <w:szCs w:val="28"/>
        </w:rPr>
        <w:t xml:space="preserve">) и коллективных договоров организаций, предприятий, индивидуальных предпринимателей (далее - </w:t>
      </w:r>
      <w:r>
        <w:rPr>
          <w:rFonts w:cs="Cambria Math" w:ascii="Cambria Math" w:hAnsi="Cambria Math"/>
          <w:sz w:val="28"/>
          <w:szCs w:val="28"/>
        </w:rPr>
        <w:t>≪</w:t>
      </w:r>
      <w:r>
        <w:rPr>
          <w:rFonts w:cs="Times New Roman" w:ascii="Times New Roman" w:hAnsi="Times New Roman"/>
          <w:sz w:val="28"/>
          <w:szCs w:val="28"/>
        </w:rPr>
        <w:t>коллективные договоры</w:t>
      </w:r>
      <w:r>
        <w:rPr>
          <w:rFonts w:cs="Cambria Math" w:ascii="Cambria Math" w:hAnsi="Cambria Math"/>
          <w:sz w:val="28"/>
          <w:szCs w:val="28"/>
        </w:rPr>
        <w:t>≫</w:t>
      </w:r>
      <w:r>
        <w:rPr>
          <w:rFonts w:cs="Times New Roman" w:ascii="Times New Roman" w:hAnsi="Times New Roman"/>
          <w:sz w:val="28"/>
          <w:szCs w:val="28"/>
        </w:rPr>
        <w:t xml:space="preserve">), осуществляющих свою деятельность на территории Тюменцевского  района. 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Обязательства настоящего Соглашения являются минимальными и могут быть дополнены и развиты в рамках заключения и реализации территориальных соглашений, коллективных договоров и иных соглашений.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Обязательства Администрации района, вытекающие из Соглашения, реализуются через соответствующие структурные подразделения Администрации района. Средства, необходимые на реализацию принятых обязательств, предусматриваются в соответствующих бюджетах.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Стороны принимают на себя  обязательства развивать взаимоотношения на основе принципов социального партнерства, коллективно-договорного регулирования социально-трудовых отношений и для достижения поставленных целей в пределах своих полномочий берут на себя обязательства, предусмотренные настоящим Соглашением.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Обязательства Администрации района</w:t>
      </w:r>
    </w:p>
    <w:p>
      <w:pPr>
        <w:pStyle w:val="ListParagraph"/>
        <w:numPr>
          <w:ilvl w:val="1"/>
          <w:numId w:val="1"/>
        </w:numPr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В области оплаты труда и доходов населения: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1.1.1 Обеспечивать функционирование межведомственной комиссии по снижению неформальной занятости и легализации заработной платы. Осуществлять контроль за выполнением принятых решений;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1.1.2. осуществлять последовательную политику, направленную на повышение реальных доходов населения, создание условий для повышения удельного веса заработной платы в общих доходах населения, уменьшение доли населения с доходами ниже прожиточного минимума;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1.1.3. при формировании районного бюджета на очередной финансовый год и на плановый период принимать меры по сохранению его социальной направленности;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1.1.4. проводить анализ уровня и своевременности выплаты заработной платы в организациях района, принимать меры, направленные на ее повышение и обеспечение прав работников на своевременную и в полном объеме выплату заработной платы. Проводить работу по легализации заработной платы работников;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1.1.5. обеспечивать повышение заработной платы работников организаций бюджетной сферы, финансируемых из районного бюджета, в сроки и в размерах, устанавливаемых Правительством Алтайского края для организаций, финансируемых из краевого бюджета. Рекомендовать сельским поселениям в таком же порядке повышать заработную плату работников муниципальных учреждений;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1.1.6. обеспечивать контроль за сохранением достигнутого соотношения между уровнем оплаты труда отдельных категорий работников бюджетной сферы и уровнем средней заработной платы в Алтайском крае;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1.1.7. при установлении, совершенствовании систем оплаты труда работников муниципальных  учреждений учитывать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очередной год, утвержденные решением Российской трехсторонней комиссии по регулированию социально-трудовых отношений. Оказывать помощь в разработке систем оплаты труда работников муниципальных учреждений;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1.1.8. продолжить работу по совершенствованию отраслевых систем оплаты труда в рамках выделенных бюджетных ассигнований на соответствующий финансовый год, а также средств от иной приносящей доход деятельности;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1.1.9. оказывать муниципальную поддержку работодателям при условии выполнения ими требований к уровню заработной платы, установленных нормативными правовыми актами Российской Федерации, Алтайского края, Тюменцевского района регулирующими порядок и механизм предоставления государственной поддержки в соответствующих секторах экономики;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1.1.10. организовывать информационно-разъяснительную работу на официальном сайте Администрации Тюменцевского  района Алтайского края;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1.2. В области социальной защиты населения, предоставления гарантий и компенсаций работникам: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1.2.1. обеспечивать реализацию основных направлений государственной политики по вопросам социальной поддержки и социального обслуживания населения Тюменцевского района;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1.2.2. предусматривать средства для выплаты гражданам субсидий на оплату жилого помещения и коммунальных услуг с учетом роста тарифов на эти услуги. Осуществлять меры по оказанию адресной социальной помощи малоимущим семьям и малоимущим одиноко проживающим гражданам;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1.2.3. обеспечивать функционирование сети муниципальных учреждений и организаций детского оздоровления и отдыха, оказывать помощь в организации детского отдыха;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1.2.4. ежеквартально публиковать на сайте Администрации Тюменцевского района величину прожиточного минимума на душу населения и по основным социально-демографическим группам населения Алтайского края;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1.2.5. оказывать меры социальной поддержки работникам муниципальных учреждений и организовывать их оздоровление. Усилить пропаганду здорового образа жизни, физической культуры и спорта, привлекать к этой работе культурно-досуговые учреждения, средства массовой информации;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1.2.6. Обеспечить реализацию районного Плана мероприятий по поэтапному внедрению Всероссийского физкультурно-спортивного комплекса "Готов к труду и обороне" (ГТО);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1.2.7. Содействовать проведению диспансеризации работающего населения в рамках средств обязательного медицинского страхования и обеспечивать развитие профилактической направленности здравоохранения;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1.2.8. содействовать в обеспечении доступности дошкольных образовательных организаций, детских оздоровительных учреждений, иных организаций, предоставляющих услуги в области досуга и развития несовершеннолетних детей;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1.2.9. способствовать повышению доступности жилья для населения района, в том числе для семей, имеющих трех и более детей, молодых семей, специалистов, работающих на селе, других социальных категорий граждан, увеличению объемов жилищного строительства социального жилья и жилья экономического класса;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1.2.10. принимать меры по недопущению возникновения задолженности районных муниципальных учреждений перед организациями за выполненные работы и оказанные услуги;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1.2.11. оказывать содействие сохранению и развитию общественного транспорта на территории Тюменцевского района в пределах компетенции Администрации Тюменцевского  района.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1.3. В области содействия занятости и развития трудового потенциала: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1.3.1. обеспечивать функционирование районного координационного совета содействия занятости населения. Осуществлять контроль за выполнением принятых решений;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1.3.2. осуществлять мониторинг состояния рынка труда Тюменцевского 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района, в том числе мониторинг предстоящих и фактических увольнений работников в связи с ликвидацией организаций, прекращением деятельности индивидуальных предпринимателей либо сокращением численности или штата работников организаций, индивидуальных предпринимателей, а также неполной занятости населения;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1.3.3. содействовать созданию новых рабочих мест, в том числе в организациях малого и среднего предпринимательства, с учетом приоритетных направлений социально-экономического развития, участвовать в поддержке малого и среднего предпринимательства и организации самозанятости безработных граждан;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1.3.4. оказывать содействие интеграции в рынок труда и эффективной занятости безработных граждан, обладающих недостаточной конкурентоспособностью и испытывающих трудности при трудоустройстве;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1.3.5. осуществлять меры, направленные на содействие в трудоустройстве, в том числе на рабочие места с гибкими формами занятости, граждан, воспитывающих несовершеннолетних детей, незанятых многодетных родителей и родителей, воспитывающих детей-инвалидов, на сохранение и развитие занятости граждан предпенсионного возраста; на организацию профессионального обучения и дополнительного профессионального образования родителей (усыновителей), опекунов (попечителей), осуществляющих уход за ребенком в возрасте до трех лет; женщин, находящихся в отпуске по уходу за ребенком до достижения им возраста трех лет, работников предприятий в целях повышения производительности труда, граждан предпенсионного возраста; на возобновление трудовой деятельности незанятых граждан, которым в соответствии с законодательством Российской Федерации назначена страховая пенсия по старости;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1.3.6. организовать реализацию мероприятий, способствующих активному участию в экономической, социальной и политической жизни лиц с ограниченными возможностями здоровья, в том числе осуществлять комплекс мер по повышению уровня занятости инвалидов, в том числе молодых инвалидов, выпускников с инвалидностью и ограниченными возможностями здоровья, завершивших обучение по программам среднего профессионального и высшего образования, обеспечивать доступность для инвалидов объектов социальной, инженерной и транспортной инфраструктур и услуг в рамках установленных законодательством Российской Федерации полномочий; организовать сопровождение при содействии занятости инвалидов; 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1.3.7. проводить на системной основе работу по стимулированию работодателей к легальному оформлению трудовых отношений с привлечением органов надзора и контроля. Обеспечить реализацию плана мероприятий, направленных на снижение неформальной занятости, легализацию заработной платы в Тюменцевском  районе на 2020 год. Легализовать трудовые отношения  146  работников, занятых в экономике.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1.3.8. осуществлять через средства массовой информации информирование 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населения о положении на рынке труда в Тюменцевском районе Алтайского края, возможностях информационно-аналитической системы Общероссийская база вакансий "Работа в России", Общероссийской социальной сети деловых контактов "Скилснет", получении государственных услуг в сфере занятости населения с использованием федеральной государственной информационной системы "Единый портал государственных и муниципальных услуг (функций)", интерактивного портала по труду и занятости населения Алтайского края;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1.3.9. осуществлять информационно-разъяснительную работу о недопустимости необоснованного отказа в приеме на работу, а также необоснованного увольнения граждан по мотивам достижения предпенсионного возраста.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1.3.10. осуществлять межведомственное взаимодействие по вопросам обеспечения районной экономики трудовыми ресурсами, в том числе в рамках внедрения Стандарта кадрового обеспечения промышленного (экономического) роста в Алтайском крае. 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1.4. В области молодежной политики: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1.4.1. реализовывать мероприятия в области молодежной политики;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1.4.2. предусматривать в районном бюджете средства для финансирования мероприятий по реализации молодежной политики;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1.4.3. разрабатывать совместно с работодателями прогноз потребности организаций Тюменцевского  района в кадрах с целью регулирования объемов и профилей подготовки кадров в Тюменцевском  районе.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1.4.4. создавать условия для занятости молодежи, содействовать трудоустройству выпускников профессиональных образовательных организаций и образовательных организаций высшего образования;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1.4.5. предусматривать меры по привлечению выпускников профессиональных образовательных организаций и образовательных организаций высшего образования в учреждения Тюменцевского района в сфере здравоохранения, социальной защиты, образования и культуры;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1.4.6. способствовать обеспечению занятости студентов и выпускников профессиональных образовательных организаций и образовательных организаций высшего образования через формирование специализированной базы стажировок, размещаемой в сервисе информационно-аналитической системы Общероссийская база вакансий "Работа в России";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1.4.7. организовывать мероприятия по профессиональному самоопределению школьников в соответствии с потребностями рынка труда. Проводить работу по формированию у молодежи профессиональных навыков через систему дополнительного образования детей и молодежи;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1.4.8. привлекать работодателей к работе по совершенствованию и развитию системы профессиональной ориентации обучающихся общеобразовательных организаций;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1.4.9. обеспечивать проведение конкурсов, олимпиад, фестивалей по различным направлениям творческой реализации детей и молодежи, в том числе в области профессиональной, предпринимательской деятельности;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1.4.10. способствовать развитию движения студенческих отрядов на территории Тюменцевского района, развитию предпринимательской инициативы молодежи. Поддерживать мероприятия, способствующие развитию у молодежи гражданственности, патриотизма, нравственности;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1.4.11. обеспечить участие молодежи в  международном молодежном управленческом форуме "Алтай. Точки Роста", ежегодного регионального чемпионата Алтайского края "Молодые профессионалы" (Ворлдскиллс Россия).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1.5. В области охраны труда, создания благоприятных и безопасных условий труда: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1.5.1. обеспечить функционирование районной межведомственной комиссии по охране труда и безопасности производства. Осуществлять контроль за выполнением принятых решений;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1.5.2. реализовывать государственную политику в сфере охраны труда;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1.5.3. оказывать методическую помощь в работе по охране труда организациям Тюменцевского района, обеспечивать развитие системы оказания услуг в сфере охраны труда, координировать обучение по охране труда руководителей и специалистов организаций всех форм собственности.</w:t>
      </w:r>
    </w:p>
    <w:p>
      <w:pPr>
        <w:pStyle w:val="ConsPlusNormal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1.5.4. Проводить работу по реализации мероприятий государственной программы «Содействия занятости населения 2015-2020 гг </w:t>
      </w:r>
    </w:p>
    <w:p>
      <w:pPr>
        <w:pStyle w:val="ConsPlusNormal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 осуществлять взаимодействие с Государственным учреждением - Алтайским региональным отделением Фонда социального страхования Российской Федерации по вопросам обязательного социального страхования работающих от несчастных случаев на производстве и профессиональных заболеваний, обеспечения предупредительных мер по сокращению производственного травматизма и профессиональных заболеваний; 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1.5.7. распространять передовой опыт организации работы по обеспечению безопасных условий труда в организациях Тюменцевского района, в том числе в рамках семинаров, совещаний, "круглых столов" по вопросам условий и охраны труда, проводимых Сторонами;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1.5.8. предусматривать в местном бюджете средства на обеспечение безопасных условий труда, а также на улучшение условий и охраны труда работников муниципальных учреждений;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1.5.9. проводить мониторинг состояния условий и охраны труда в организациях Тюменцевского  района и на его основе подготавливать ежеквартальный отчет (аналитическую записку) о состоянии условий и охраны труда в районе;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1.5.10. ежегодно принимать участие во Всероссийском конкурсе на лучшую организацию работ в области условий и охраны труда "Успех и безопасность" по номинации "Лучшее муниципальное образование в области охраны труда".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1.6. В области развития социального партнерства: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1.6.1. обеспечивать функционирование районной трехсторонней комиссии по регулированию социально-трудовых отношений;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1.6.2. проводить политику, направленную на повышение социальной 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ответственности работодателей;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1.6.4. предусматривать для работодателей, отнесенных к категориям "социально ответственный работодатель" и "социально ориентированный работодатель", приоритетное предоставление мер муниципальной поддержки, в том числе создание положительного имиджа организаций; 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1.6.5. организовывать информирование населения Тюменцевского района через средства массовой информации, официальный сайт Администрации района о социально ответственных работодателях, а также о работодателях, нарушающих действующее законодательство в сфере социально-трудовых отношений и не исполняющих взятые на себя обязательства;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1.6.6. обеспечить сторонам социального партнерства условия для участия в разработке и (или) обсуждении проектов нормативных правовых актов органов Администрации Тюменцевского района, касающихся вопросов регулирования социально-трудовых и связанных с ними отношений, в соответствии с действующим законодательством Российской Федерации и Алтайского края;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1.6.7. проводить мониторинг состояния социального партнерства в сельских поселениях и отраслях Тюменцевского района и принимать меры по повышению его эффективности;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1.6.8. осуществлять информационное сопровождение развития социального партнерства через средства массовой информации;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1.6.9. оказывать содействие работодателям соответствующих отраслей экономики в реализации их права на объединение в соответствии с Федеральным </w:t>
      </w:r>
      <w:hyperlink r:id="rId2" w:tgtFrame="Федеральный закон от 27.11.2002 N 156-ФЗ (ред. от 28.11.2015) \&quot;Об объединениях работодателей\&quot;&#10;{КонсультантПлюс}">
        <w:r>
          <w:rPr>
            <w:rFonts w:cs="Times New Roman"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27.11.2002 N 156-ФЗ "Об объединениях работодателей" в участии в реализации государственной политики в сфере социально-трудовых и связанных с ними экономических отношений в порядке, установленном законодательством Российской Федерации и Алтайского края;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1.6.10. создавать условия для деятельности профессиональных союзов и их объединений, укрепления первичных профсоюзных организаций.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1"/>
        </w:numPr>
        <w:bidi w:val="0"/>
        <w:ind w:left="-131" w:right="0" w:hanging="72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Обязательства Работодателей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2.1. В области оплаты труда и доходов населения:</w:t>
      </w:r>
    </w:p>
    <w:p>
      <w:pPr>
        <w:pStyle w:val="Normal"/>
        <w:bidi w:val="0"/>
        <w:spacing w:lineRule="auto" w:line="276"/>
        <w:ind w:left="0" w:right="0" w:firstLine="720"/>
        <w:jc w:val="both"/>
        <w:rPr/>
      </w:pPr>
      <w:bookmarkStart w:id="0" w:name="Par103"/>
      <w:bookmarkEnd w:id="0"/>
      <w:r>
        <w:rPr>
          <w:rFonts w:cs="Times New Roman" w:ascii="Times New Roman" w:hAnsi="Times New Roman"/>
          <w:sz w:val="28"/>
          <w:szCs w:val="28"/>
        </w:rPr>
        <w:t xml:space="preserve">2.1.1. обеспечивать оплату труда работников в размере не ниже предусмотренного в отраслевых тарифных соглашениях, региональных отраслевых соглашениях, действующих в отношении работодателя, а в случае их отсутствия обеспечивать в 2020 году темп роста средней заработной платы в организациях внебюджетного сектора экономики,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где средняя заработная плата  менее 20 тыс. руб. не ниже 120%; более 20 тыс. руб. и менее 24 тыс. руб. не ниже 115%; более 24 тыс. руб. и менее 30 тыс. руб. не ниже 110%.</w:t>
      </w:r>
      <w:r>
        <w:rPr>
          <w:rFonts w:cs="Times New Roman" w:ascii="Times New Roman" w:hAnsi="Times New Roman"/>
          <w:sz w:val="28"/>
          <w:szCs w:val="28"/>
        </w:rPr>
        <w:t>обеспечивать индексацию заработной платы в связи с ростом потребительских цен на товары и услуги;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2.1.2. обеспечить своевременную выплату заработной платы работникам, полностью отработавшим норму рабочего времени и выполнившим норму труда, в объеме не ниже размера минимальной заработной платы, установленного региональным соглашением о размере минимальной заработной платы в Алтайском крае, одновременно с выплатой заработной платы перечислять на счет профсоюзной организации членские профсоюзные взносы, удерживаемые по заявлениям работников из их заработной платы;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2.1.3. не допускать задержек выплаты заработной платы работникам. В коллективных договорах определять размер денежной компенсации при нарушении работодателем установленного срока выплаты заработной платы и других выплат, причитающихся работнику, не ниже установленного </w:t>
      </w:r>
      <w:hyperlink r:id="rId3" w:tgtFrame="\&quot;Трудовой кодекс Российской Федерации\">
        <w:r>
          <w:rPr>
            <w:rFonts w:cs="Times New Roman" w:ascii="Times New Roman" w:hAnsi="Times New Roman"/>
            <w:color w:val="0000FF"/>
            <w:sz w:val="28"/>
            <w:szCs w:val="28"/>
          </w:rPr>
          <w:t>статьей 236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Трудового кодекса Российской Федерации;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2.1.4. обеспечить установление удельного веса гарантированной тарифной (окладной) части оплаты труда в структуре заработной платы основного персонала с учетом гарантированных надбавок и доплат в размере не менее 60% (для внебюджетных организаций);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2.1.5. разрабатывать программы развития организаций, обеспечивающих устойчивый экономический рост, модернизацию производства, повышение конкурентоспособности, увеличение заработной платы в размерах не ниже установленных </w:t>
      </w:r>
      <w:hyperlink w:anchor="Par103" w:tgtFrame="2.1.1. обеспечивать оплату труда работников в размере не ниже предусмотренного в отраслевых тарифных соглашениях, региональных отраслевых соглашениях, действующих в отношении работодателя, а в случае их отсутствия обеспечивать в 2019 году темп роста средней заработной платы в организациях внебюджетного сектора экономики, где средняя заработная плата менее 22000 рублей, не ниже 115%, в организациях, где средняя заработная плата более 22000 рублей и менее 27000 рублей, не ниже 110%;">
        <w:r>
          <w:rPr>
            <w:rFonts w:cs="Times New Roman" w:ascii="Times New Roman" w:hAnsi="Times New Roman"/>
            <w:color w:val="0000FF"/>
            <w:sz w:val="28"/>
            <w:szCs w:val="28"/>
          </w:rPr>
          <w:t>пунктом 2.1.1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Соглашения, обеспечить обсуждение проектов программ с первичными профсоюзными организациями;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2.1.6. в организациях реального сектора экономики индексировать тарифные ставки (оклады) не реже одного раза в год не менее чем на индекс потребительских цен на товары и услуги в крае в порядке и в сроки, установленные в отраслевых тарифных соглашениях и коллективных договорах, локальных нормативных актах;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2.1.7. соблюдать дифференциацию оплаты труда работников в зависимости от квалификации, сложности выполняемой работы, количества и качества затраченного труда;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2.1.8. не допускать "серых" схем трудовых отношений и "теневой" выплаты заработной платы;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2.1.9. производить в повышенном размере оплату труда за работу в ночное время, выходные и праздничные нерабочие дни, сверхурочную работу и в других случаях, предусмотренных трудовым законодательством. Конкретные размеры повышенной оплаты труда устанавливать в коллективных договорах.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2.2. В области социальной защиты населения, предоставления гарантий и компенсаций работникам: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2.2.1. проводить постоянную работу по пропаганде и обеспечению здорового образа жизни работников организаций. Предоставлять возможность работникам регулярно заниматься физической культурой и спортом. Предусматривать в отраслевых соглашениях и коллективных договорах формы морального и материального поощрения за ведение здорового образа жизни и занятия физической культурой и спортом;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2.2.2. разрабатывать и реализовывать программы по поддержке здорового образа жизни работников (планы мероприятий), включающие профилактические мероприятия, стимулирующие работников к ведению здорового образа жизни, организацию занятий физкультурой, массовым спортом. Создавать необходимые условия для приема пищи, при наличии финансовой возможности включать в коллективные договоры условия частичной или полной компенсации работникам стоимости обедов. Организовывать для работников диспансеризацию, участие в добровольном медицинском страховании и информировать их о правах в системе обязательного медицинского страхования;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2.2.3. ежегодно совместно с первичными профсоюзными организациями разрабатывать смету расходов на социальное обеспечение с обязательным ее приложением к коллективному договору. Предусматривать в коллективных договорах социальные льготы и гарантии работников, особо выделяя следующие категории: многодетные семьи, одинокие родители, беременные женщины; женщины, имеющие детей младше 18 лет; работники, являющиеся инвалидами;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2.2.4. осуществлять меры по сохранению и обеспечению функционирования домов культуры, спортивных сооружений, детских оздоровительных учреждений, находящихся в собственности организаций. Предоставлять работникам и членам их семей возможность проведения досуга, оздоровления и занятий спортом на безвозмездной основе в указанных комплексах;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2.2.5. принимать участие в проведении детской оздоровительной кампании, работодателям внебюджетного сектора экономики финансировать не менее 45% стоимости путевки;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2.2.6. выделять средства в размере не менее 2% от фонда оплаты труда для обеспечения работников и членов их семей путевками на санаторно-курортное лечение и оздоровление (для работодателей внебюджетного сектора экономики), при наличии в собственности организации санаториев-профилакториев - не менее 1% от фонда оплаты труда;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2.2.7. выделять средства в размере не менее 1% от фонда оплаты труда организации для проведения спортивных, культурно-массовых мероприятий, оказания шефской помощи детским учреждениям (школам, детским садам, спортивным клубам и другим) и материальной помощи нуждающимся работникам (для работодателей внебюджетного сектора экономики);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2.2.8. создавать в организациях совместно с представителями первичных профсоюзных организаций комиссии по социальному страхованию и пенсионным вопросам и обеспечивать их работу. Рекомендовать распространять на штатных профсоюзных работников социальные льготы и гарантии, действующие в организации;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2.2.9. своевременно и в полном объеме перечислять страховые взносы за каждого работника в территориальные органы государственных внебюджетных фондов;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2.2.10. оказывать содействие работникам в улучшении жилищных условий, в предоставлении жилья молодым специалистам, при наличии финансовой возможности в виде долевого участия в жилищном строительстве, финансирования части расходов работников на приобретение или строительство жилья, погашения процентной ставки по кредитам работников на приобретение или строительство жилья.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2.2.11. Обеспечить охват работников медицинскими осмотрами в полном (100%) объеме.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2.3. В области содействия занятости и развития трудового потенциала: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2.3.1. разрабатывать и реализовывать меры по предотвращению массовых высвобождений работников;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2.3.2. обеспечивать ежегодное создание и модернизацию не менее 74 новых рабочих мест.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2.3.3. информировать органы службы занятости по месту нахождения работодателя ежемесячно, но не позднее 3 рабочих дней со дня возникновения вакансии, о наличии свободных рабочих мест и вакантных должностей, о создании новых рабочих мест с указанием профессии (специальности) необходимых работников, о предоставлении дополнительных социальных гарантий работнику;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2.3.4. оказывать содействие в предоставлении по желанию работника, имеющего трех и более несовершеннолетних детей, детей-инвалидов, или работника, являющегося инвалидом, работы в режиме гибкого рабочего времени или на условиях неполного рабочего дня;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2.3.5. при проведении мероприятий по сокращению численности или штата работников предусматривать при равной производительности труда и квалификации преимущественное право на оставление на работе работников предпенсионного возраста, одиноких и многодетных родителей, родителей, имеющих детей в возрасте до 16 лет и детей-инвалидов, лиц, в семье которых один из супругов пенсионер, бывших воспитанников детских домов в возрасте до 30 лет, а также других слабозащищенных категорий работников;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2.3.6. предоставлять дополнительные гарантии работникам при их увольнении по причине сокращения численности или штата в случае включения соответствующих обязательств в коллективные договоры;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2.3.7. содействовать созданию условий для трудоустройства, в том числе на рабочие места с гибкими формами занятости, граждан, воспитывающих несовершеннолетних детей, незанятых многодетных родителей и родителей, воспитывающих детей-инвалидов; для возобновления трудовой деятельности незанятых граждан, которым в соответствии с законодательством Российской Федерации назначена страховая пенсия по старости;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2.3.8. содействовать проведению государственной политики в сфере занятости населения по сокращению численности привлекаемых иностранных работников, их замещению гражданами Российской Федерации при наличии последних на рынке труда, а также предоставлению приоритетного права на занятие вакантных рабочих мест гражданам Российской Федерации по сравнению с иностранными гражданами;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2.3.9. создавать условия для повышения уровня занятости инвалидов, в том числе на оборудованных (оснащенных) для них рабочих местах. В этих целях: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соблюдать установленную квоту для трудоустройства инвалидов;</w:t>
      </w:r>
    </w:p>
    <w:p>
      <w:pPr>
        <w:pStyle w:val="Style31"/>
        <w:widowControl/>
        <w:bidi w:val="0"/>
        <w:ind w:left="0" w:right="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оказывать содействие в трудоустройстве лицам с ограниченными возможностями здоровья, в том числе после окончания ими обучения в образовательных организациях, в соответствии с рекомендациями, содержащимися в индивидуальной программе реабилитации или абилитации инвалида, </w:t>
      </w:r>
      <w:r>
        <w:rPr>
          <w:rStyle w:val="FontStyle12"/>
          <w:rFonts w:cs="Times New Roman" w:ascii="Times New Roman" w:hAnsi="Times New Roman"/>
          <w:sz w:val="28"/>
          <w:szCs w:val="28"/>
          <w:lang w:val="ru-RU" w:eastAsia="ru-RU" w:bidi="ar-SA"/>
        </w:rPr>
        <w:t xml:space="preserve">трудоустроить 108  инвалида трудоспособного возраста до 01.01.2021г. 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принимать меры по обеспечению инфраструктурной доступности рабочих мест для трудоустройства инвалидов, определять в локальных документах организации особенности режима рабочего времени и времени отдыха инвалидов, предоставлять при необходимости им помощь наставников;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оказывать содействие в трудоустройстве участников регионального чемпионата профессионального мастерства "Абилимпикс" для граждан с ограниченными возможностями здоровья;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оказывать поддержку работающим инвалидам, а также работникам, имеющим в составе семей лиц с ограничениями жизнедеятельности;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создавать в организациях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в этой организации, и имеющих в соответствии с индивидуальными программами реабилитации или абилитации рекомендации к труду;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2.3.10. обеспечить оформление трудовых отношений в соответствии с действующим законодательством, исключив факты неформальной занятости;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2.3.11. применять в организациях Тюменцевского района профессиональные стандарты с учетом требований, установленных законодательством Российской Федерации, создавать условия для развития системы независимой оценки квалификаций с учетом потребностей рынка труда;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2.3.12. разрабатывать и реализовывать корпоративные программы, направленные на повышение престижа и популяризацию рабочих профессий;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2.3.13. определять условия и порядок подготовки работников (профессиональное образование и профессиональное обучение) и получения ими дополнительного профессионального образования; создавать условия для прохождения профессионального обучения и дополнительного профессионального образования гражданами предпенсионного возраста при содействии органов службы занятости; содействовать прохождению профессионального обучения и дополнительного профессионального образования работникам предприятий в целях повышения производительности их труда и женщинами, находящимися в отпуске по уходу за ребенком до достижения им возраста трех лет, по направлению органов службы занятости;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2.3.14. пропагандировать среди работодателей и участвовать в региональных этапах всероссийских конкурсов "Российская организация высокой социальной эффективности" и "Лучший по профессии", в ежегодном краевом конкурсе "Лучший шеф-наставник", в реализации проекта «Навыки мудрых», предусматривающего проведение ежегодного регионального чемпионата профмастерства среди участников возрастной категории 50+.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2.3.15. участвовать в реализации регионального стандарта кадрового обеспечения промышленного (экономического) роста в Тюменцевском  районе Алтайского края.</w:t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2.3.16. организовать работу по формированию с 01.01.2020 года основной информации о трудовой деятельности и трудовом стаже каждого работника в электронном виде и ее представлении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2.4. В области молодежной политики: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2.4.1. при наличии необходимости заключать с профессиональными образовательными организациями и образовательными организациями высшего образования, а также с обучающимися (студентами) соглашения о подготовке и переподготовке специалистов с последующим их трудоустройством по полученной профессии, специальности, квалификации;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2.4.2. участвовать в развитии целевого обучения и системы подготовки высококвалифицированных кадров на контрактной основе;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2.4.3. осуществлять меры по возрождению, развитию и стимулированию движения наставничества во всех сферах деятельности, в том числе пропагандировать опыт наставничества через средства массовой информации;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2.4.4. принимать участие в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2.4.5. предоставлять временные и сезонные рабочие места для трудоустройства молодежи в свободное от учебы время и в период каникул, в том числе для работы в молодежных трудовых (студенческих) отрядах;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2.4.6. содействовать замещению вакантных должностей студентами и выпускниками профессиональных образовательных организаций и образовательных организаций высшего образования в рамках стажировки;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2.4.7. способствовать созданию в организациях советов молодых специалистов, молодежных комиссий профсоюзных организаций, других форм молодежного самоуправления. Предоставлять время председателю молодежного совета (комиссии) для выполнения им общественных обязанностей;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2.4.8. взаимодействовать с профессиональными образовательными организациями и образовательными организациями высшего образования по вопросам подготовки кадров на условиях софинансирования, оказывать помощь в укреплении материально-технической базы образовательных организаций, предоставлять рабочие места для прохождения учащимися производственной практики, для стажировки выпускников, обеспечивать закрепление наставников за всеми молодыми работниками. Участвовать в формировании специализированной базы стажировок для студентов и выпускников профессиональных образовательных организаций и образовательных организаций высшего образования;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2.4.9. принимать участие в мероприятиях, проводимых Правительством, по профессиональному самоопределению школьников в соответствии с потребностями регионального рынка труда (формирование профориентационного навигатора Алтайского края "Первые шаги в будущее", организация экскурсий на предприятия (в организации), проведение мастер-классов, кружков профессиональной направленности и другое). Участвовать в работе по прогнозированию кадровой потребности Тюменцевского  района Алтайского края;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2.4.10. рассмотреть возможность софинансирования ежегодного регионального чемпионата Алтайского края "Молодые профессионалы" (Ворлдскиллс Россия) и оснащения площадок для проведения соревнований по компетенциям.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2.5. В области охраны труда, создания благоприятных и безопасных условий труда: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2.5.1. обеспечивать безопасные условия и охрану труда работников в организациях всех форм собственности в соответствии с действующим законодательством, признавая, что сохранение жизни и здоровья работников является приоритетным по отношению к любым вопросам производственной деятельности;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2.5.2. информировать работников об условиях и охране труда на рабочих местах, о риске повреждения здоровья и полагающихся им компенсациях, средствах индивидуальной защиты, о возможности их участия при проведении специальной оценки условий труда. Совместно с первичными профсоюзными организациями обеспечивать разработку и выполнение комплексных планов мероприятий по улучшению условий труда в организации по результатам специальной оценки условий труда и санаторно-оздоровительных мероприятий, которые должны являться приложением к коллективному договору;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2.5.3. обеспечивать ежегодное направление до 20% сумм страховых взносов на обязательное социальное страхование от несчастных случаев на производстве и профессиональных заболеваний на финансирование предупредительных мер по сокращению производственного травматизма и профессиональной заболеваемости работников и (или) санаторно-курортного лечения работников, занятых на работах с вредными и опасными производственными факторами;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2.5.4. содействовать созданию и осуществлению деятельности комитетов (комиссий) по охране труда, уполномоченных (доверенных) лиц по охране труда по проведению общественного контроля условий труда работников. Организовывать их обучение по охране труда и обеспечивать необходимыми нормативными документами и справочными материалами за счет средств работодателя. Предусматривать в коллективных договорах предоставление оплачиваемого рабочего времени уполномоченным (доверенным) лицам по охране труда для выполнения возложенных на них обязанностей и поощрение за осуществление общественного контроля;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2.5.5. создавать условия для беспрепятственного прохождения медицинских осмотров всеми работниками организации, преимущественно в рабочее время, за счет средств работодателя в соответствии с действующим законодательством;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2.5.6. предоставлять специальные перерывы для обогревания и отдыха работникам, работающим в холодное время года на открытом воздухе или в закрытых необогреваемых помещениях, а также грузчикам, занятым на погрузочно-разгрузочных работах, и другим работникам в необходимых случаях. Время таких перерывов включать в рабочее время. Продолжительность и порядок предоставления таких перерывов устанавливать правилами внутреннего трудового распорядка организации, коллективным договором;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2.5.7. укомплектовывать службы по охране труда в соответствии с межотраслевыми (отраслевыми) нормативами и не допускать их сокращения и ликвидации. Внедрять системы управления охраной труда в организации в соответствии с </w:t>
      </w:r>
      <w:hyperlink r:id="rId4" w:tgtFrame="\&quot;ГОСТ 12.0.230-2007. Межгосударственный стандарт. Система стандартов безопасности труда. Системы управления охраной труда. Общие требования\">
        <w:r>
          <w:rPr>
            <w:rFonts w:cs="Times New Roman" w:ascii="Times New Roman" w:hAnsi="Times New Roman"/>
            <w:color w:val="0000FF"/>
            <w:sz w:val="28"/>
            <w:szCs w:val="28"/>
          </w:rPr>
          <w:t>ГОСТ 12.0.230-2007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"Межгосударственный стандарт. Система стандартов безопасности труда. Системы управления охраной труда. Общие требования". Проводить идентификацию и оценку профессиональных рисков в соответствии с </w:t>
      </w:r>
      <w:hyperlink r:id="rId5" w:tgtFrame="\&quot;ГОСТ 12.0.230-2007. Межгосударственный стандарт. Система стандартов безопасности труда. Системы управления охраной труда. Общие требования\">
        <w:r>
          <w:rPr>
            <w:rFonts w:cs="Times New Roman" w:ascii="Times New Roman" w:hAnsi="Times New Roman"/>
            <w:sz w:val="28"/>
            <w:szCs w:val="28"/>
          </w:rPr>
          <w:t>ГОСТ 12.0.230.4-2018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"Межгосударственный стандарт. Система стандартов безопасности труда. Системы управления охраной труда. Методы идентификации опасностей на различных этапах выполнения работ» и ГОСТ Р ИСО/МЭК 31010-2011 «Национальный стандарт Российской Федерации. Менеджмент риска. Методы оценки риска».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2020 году профессиональное обеспечение охраны труда довести до 100%, обучение по охране труда руководителей и специалистов до 100%;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2.5.8. проводить специальную оценку условий труда с участием представителей первичных профсоюзных организаций с периодичностью, установленной действующим законодательством. Обеспечивать представление материалов специальной оценки условий труда для проведения государственной экспертизы условий труда в организациях в соответствии с требованиями законодательства; В 2020 году довести количество рабочих мест прошедших специальную оценку условий труда от общего их числа в районе до 100%;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2.5.9. не допускать к работе лиц, не прошедших в установленном порядке инструктаж и (или) обучение по охране труда, стажировку и проверку знаний требований охраны труда. Обеспечивать обязательность применения работниками исправных средств индивидуальной защиты. Не допускать работников к выполнению работ без выданных им в установленном порядке средств индивидуальной защиты;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2.5.10. в случае гибели работника на производстве по вине работодателя выплачивать семье погибшего дополнительное (сверх установленных государством норм) единовременное пособие не ниже размера, предусмотренного в отраслевых тарифных соглашениях, действующих в отношении работодателя, а в случае их отсутствия - в сумме не менее 129 тысяч рублей.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момент наступления несчастного случая сумма подлежит индексации с учетом коэффициента инфляции;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2.5.11. в случае установления работнику инвалидности вследствие несчастного случая на производстве либо установления профессионального заболевания выплачивать пострадавшему дополнительное (сверх установленных государством норм) единовременное пособие не ниже размеров, предусмотренных в отраслевых тарифных соглашениях, действующих в отношении работодателя, а в случае их отсутствия: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I группе инвалидности - не менее 107,5 тысяч рублей;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II группе инвалидности - не менее 86 тысяч рублей;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III группе инвалидности - не менее 64,5 тысяч рублей;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утрате профессиональной трудоспособности без установления инвалидности - не менее 43 тысяч рублей.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момент наступления несчастного случая сумма подлежит индексации с учетом коэффициента инфляции;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2.5.12. ежегодно принимать участие во Всероссийском конкурсе на лучшую организацию работ в области условий и охраны труда "Успех и безопасность".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2.6. В области развития социального партнерства: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2.6.1. обеспечивать условия для деятельности первичных профсоюзных организаций, для участия их представителей в коллективных переговорах по заключению коллективных договоров, внесению изменений и дополнений в них. Взаимодействовать с представителями профсоюза на принципах социального партнерства;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2.6.2. инициировать заключение коллективных договоров в организациях в целях обеспечения реализации обязательств по Соглашению, а также установления работникам дополнительных льгот и гарантий. Дополнительные льготы, гарантии конкретизировать в приложениях к коллективному договору, в том числе в положении об оплате труда, перечне мероприятий по улучшению условий и охраны труда и снижению уровней профессиональных рисков и других;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2.6.3. ежегодно информировать работников организаций о результатах финансово-хозяйственной деятельности, ходе выполнения коллективного договора, реализации планов и программ социально-экономического развития организации;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2.6.4. В 2020 году провести организационные мероприятия по созданию объединения работодателей Тюменцевского района в соответствии с Федеральным </w:t>
      </w:r>
      <w:hyperlink r:id="rId6" w:tgtFrame="Федеральный закон от 27.11.2002 N 156-ФЗ (ред. от 28.11.2015) \&quot;Об объединениях работодателей\&quot;&#10;{КонсультантПлюс}">
        <w:r>
          <w:rPr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27.11.2002 N 156-ФЗ "Об объединениях работодателей";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2.6.5. оказывать содействие созданию и укреплению первичных профсоюзных организаций, в том числе в организациях малого и среднего бизнеса с численностью более 15 человек;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2.6.6. способствовать участию не освобожденных от основной работы членов выборных органов профсоюзных организаций в работе созываемых профессиональными союзами съездов, конференций, выборных коллегиальных органов профессиональных союзов, а также в краткосрочной профсоюзной учебе. Условия оплаты указанных периодов времени, а также формы участия работников, устанавливать в коллективных договорах;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2.6.7. организовывать работу, направленную на доведение своей деятельности до соответствия критериям социальной ответственности, утвержденным нормативным правовым актом Алтайского края, с последующей подачей соответствующей декларации в управление Алтайского края по труду и занятости населения. Развивать корпоративную благотворительную деятельность, принимать участие в социальных программах развития муниципальных образований;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2.6.8. направлять коллективные договоры на уведомительную регистрацию в течение 7 дней с момента их заключения в центр занятости населения управления социальной защиты населения по Тюменцевскому  району;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2.6.9. предусматривать в коллективных договорах соблюдение условий региональных, региональных отраслевых, территориальных, территориальных отраслевых и других соглашений, действующих в отношении работодателя;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2.6.10. проводить информационную работу по вопросам использования механизмов социального партнерства в сфере регулирования социально-трудовых отношений. Освещать в средствах массовой информации, на корпоративных интернет-ресурсах деятельность организаций по решению вопросов в социально-трудовой сфере, развитию территорий муниципальных образований и корпоративной благотворительности;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2.6.11. формировать социально ответственную позицию работодателей по вопросам оплаты труда, охраны труда, развития кадрового потенциала, обеспечения занятости населения, трудоустройства инвалидов и другим направлениям социально-трудовой сферы, в том числе в рамках реализации </w:t>
      </w:r>
      <w:hyperlink r:id="rId7" w:tgtFrame="Указ Губернатора Алтайского края от 12.03.2015 N 22 (ред. от 17.04.2019) \&quot;О повышении социальной ответственности работодателей Алтайского края\&quot;&#10;{КонсультантПлюс}">
        <w:r>
          <w:rPr>
            <w:rFonts w:cs="Times New Roman" w:ascii="Times New Roman" w:hAnsi="Times New Roman"/>
            <w:color w:val="0000FF"/>
            <w:sz w:val="28"/>
            <w:szCs w:val="28"/>
          </w:rPr>
          <w:t>указа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Губернатора Алтайского края от 12.03.2015 N 22 "О повышении социальной ответственности работодателей Алтайского края".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1"/>
        </w:numPr>
        <w:bidi w:val="0"/>
        <w:ind w:left="-131" w:right="0" w:hanging="72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Обязательства Профсоюза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3.1. В области оплаты труда и доходов населения: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3.1.1. инициировать включение в соглашения, коллективные договоры, локальные нормативные акты организаций показателей темпов роста заработной платы, производительности труда, минимальных размеров оплаты труда, порядка и условий премирования, добиваться выполнения работодателями обязательств;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3.1.2. осуществлять контроль за выполнением работодателями соглашений, регулирующих социально-трудовые отношения и устанавливающих общие принципы регулирования связанных с ними экономических отношений, заключенных на федеральном, межрегиональном, региональном, отраслевом (межотраслевом) и территориальном уровнях социального партнерства;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3.1.3. добиваться снижения внутриотраслевой дифференциации по заработной плате между организациями за счет повышения ее уровня в тех организациях, где она ниже, чем в среднем по отрасли, а также дифференциации заработной платы в организации между работниками при условии одинакового стажа, квалификации, интенсивности труда;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3.1.4. содействовать обеспечению удельного веса тарифной части оплаты труда в структуре заработной платы с учетом гарантированных надбавок и доплат в размере не менее 60 - 70% в организациях внебюджетной сферы;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3.1.5. участвовать в установлении систем оплаты и стимулирования труда, в том числе установлении повышенного размера оплаты труда за работу в ночное время, выходные и праздничные нерабочие дни, сверхурочную работу и в других случаях;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3.1.6. в случаях нарушения установленных сроков выплаты заработной платы добиваться ее выплаты с индексацией, предусмотренной коллективным договором, но не ниже установленной действующим законодательством, а также принимать меры по привлечению к ответственности виновных лиц;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3.1.7. осуществлять контроль за соблюдением законодательства о труде, выполнением условий коллективных договоров и соглашений, в том числе в условиях банкротства организаций. Принимать меры по недопущению "серых" схем трудовых отношений и выплаты "теневой" заработной платы, неуплаты работодателями страховых взносов и несвоевременного представления сведений персонифицированного учета на работников;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3.1.8. обеспечивать контроль за исполнением работодателями установленных законодательством обязанностей в сфере обязательного пенсионного страхования работников;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3.1.9. обеспечивать постоянный контроль за своевременностью и полнотой выплаты заработной платы в организациях Алтайского края. В установленном законодательством порядке инициировать принятие мер, направленных на своевременную и в полном объеме выплату заработной платы, привлечение к ответственности лиц, не обеспечивающих своевременную выплату заработной платы, через комиссии по трудовым спорам, Государственную инспекцию труда в Алтайском крае, органы прокуратуры;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3.1.10. содействовать разработке и реализации программ развития организаций реального сектора экономики, способствовать участию работников в управлении производством, укреплению дисциплины и ответственности каждого работника за исполнение трудовых обязанностей.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3.2. В области социальной защиты населения, предоставления гарантий и компенсаций работникам: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3.2.1. осуществлять представительство интересов работников при заключении коллективных договоров и соглашений, инициировать включение в них дополнительных льгот и гарантий по социальной защите работников и членов их семей;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3.2.2. представлять права и интересы членов профсоюзов в судебных, государственных и других органах, способствовать организации и деятельности комиссий по трудовым спорам в порядке, предусмотренном действующим законодательством;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3.2.3 обеспечивать контроль за своевременностью представления работодателями сведений, необходимых для осуществления индивидуального (персонифицированного) учета, и своевременным перечислением страховых взносов в территориальные органы государственных внебюджетных фондов;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3.2.4. принимать участие в работе комиссий организаций по разработке сметы расходов на социальное обеспечение, а также на санаторно-курортное оздоровление работников, особо выделяя многодетные семьи, одиноких родителей, беременных женщин, женщин, имеющих детей младше 18 лет, работников, являющихся инвалидами, и другие слабозащищенные категории работников. Осуществлять контроль за распределением и расходованием указанных средств;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3.2.5. проводить организационные мероприятия по оздоровлению работников и членов их семей, информационную работу с работниками предприятий, организаций по участию работодателей в софинансировании детской оздоровительной кампании;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3.2.6. предоставлять льготные путевки (со скидкой 20%) членам профсоюзов в профсоюзные здравницы в соответствии с действующим положением о предоставлении путевок;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3.2.7. проводить при необходимости совместно с государственными надзорно-контрольными органами и органами прокуратуры проверки соблюдения трудового законодательства и иных нормативных правовых актов, содержащих нормы трудового права, с соблюдением норм Федерального </w:t>
      </w:r>
      <w:hyperlink r:id="rId8" w:tgtFrame="Федеральный закон от 26.12.2008 N 294-ФЗ (ред. от 02.08.2019) \&quot;О защите прав юридических лиц и индивидуальных предпринимателей при осуществлении государственного контроля (надзора) и муниципального контроля\&quot;&#10;{КонсультантПлюс}">
        <w:r>
          <w:rPr>
            <w:rFonts w:cs="Times New Roman" w:ascii="Times New Roman" w:hAnsi="Times New Roman"/>
            <w:color w:val="0000FF"/>
            <w:sz w:val="28"/>
            <w:szCs w:val="28"/>
          </w:rPr>
          <w:t>закона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3.2.8. участвовать в разработке и реализации программ по поддержке здорового образа жизни работников (планов мероприятий), включающих профилактические мероприятия, стимулирующие работников к ведению здорового образа жизни, организацию занятий физкультурой, массовым спортом, обеспечение здорового питания работников;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3.2.9. принимать участие в работе комиссий по социальному страхованию и пенсионным вопросам, создаваемых в организациях;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3.2.10. инициировать включение в коллективные договоры обязательств по содействию работникам в улучшении жилищных условий, в предоставлении жилья молодым специалистам.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3.3. В области содействия занятости и развития трудового потенциала: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3.3.1. осуществлять контроль за соблюдением законодательства в сфере труда при заключении трудовых договоров, изменении их условий, увольнении, в том числе при сокращении численности или штата работников, предоставлении льгот и гарантий в период работы, а также при реорганизации и ликвидации организаций;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3.3.2. при заключении региональных отраслевых и территориальных соглашений, коллективных договоров включать в них мероприятия, направленные на сохранение рабочих мест, создание необходимых условий для получения работниками дополнительного профессионального образования, предоставление высвобождаемым работникам льгот и компенсаций сверх установленных законодательством Российской Федерации, обеспечение занятости граждан предпенсионного и пенсионного возраста;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3.3.3. вносить предложения о приостановке выполнения решений работодателей о массовом увольнении работников. Выступать в поддержку требований работников о приостановке выполнения решений о массовом увольнении работающих или поэтапном проведении указанного мероприятия;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3.3.4. осуществлять контроль в организациях за правомерностью заключения срочных трудовых договоров, введения режима неполного рабочего времени, простоя и предоставления вынужденных отпусков;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3.3.5. разъяснять работникам их права в случаях намечаемых работодателем действий, которые могут повлечь неблагоприятные для работников последствия;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3.3.6. предоставлять консультации в случаях нарушения работодателями трудового законодательства и трудовых прав работников, оказывать работникам необходимую правовую помощь;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3.3.7. предоставлять работникам консультации и правовую помощь по вопросам занятости населения;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3.3.8. принимать участие в решении вопросов регулирования трудовой миграции в Алтайском крае;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3.3.9. содействовать работодателям в ежемесячном представлении в органы службы занятости по месту нахождения работодателя информации о наличии свободных рабочих мест и вакантных должностей, о создании новых рабочих мест с указанием профессии (специальности) необходимых работников;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3.3.10. обеспечить контроль за оформлением трудовых отношений в организациях. О фактах неформальной занятости информировать Государственную инспекцию труда в Алтайском крае;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3.3.11. установить профсоюзный контроль за применением профессиональных стандартов;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3.3.12. осуществлять контроль за соблюдением предусмотренного трудовым законодательством запрета на ограничение трудовых прав и свобод граждан в зависимости от возраста с целью пресечения необоснованного отказа в приеме на работу, а также необоснованного увольнения граждан по мотивам достижения предпенсионного и пенсионного возраста.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3.4. В области молодежной политики: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3.4.1. инициировать включение раздела "Молодежная политика" в региональные отраслевые и территориальные соглашения, коллективные договоры;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3.4.2. содействовать заключению договоров между профессиональными образовательными организациями, образовательными организациями высшего образования и обучающимися (студентами) о подготовке специалистов;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3.4.3. оказывать помощь работодателям в организации работы по профессиональному самоопределению молодежи;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3.4.4. содействовать работодателям в формировании специализированной базы стажировок для студентов и выпускников профессиональных образовательных организаций и образовательных организаций высшего образования;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3.4.5. проводить работу по привлечению молодежи в ряды членов профсоюзов, содействовать созданию условий для реализации профессиональных потребностей молодежи;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3.4.6. добиваться включения в коллективные договоры пунктов об оплате содержания детей в дошкольных учреждениях, о выплатах при бракосочетании, рождении детей, об иных льготах для молодежи и молодых специалистов;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3.4.7. принимать участие в поощрении победителей ежегодного регионального чемпионата Алтайского края "Молодые профессионалы" (Ворлдскиллс Россия) и оснащении площадок для проведения соревнований по компетенциям.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3.5. В области охраны труда, создания благоприятных и безопасных условий труда: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3.5.1. вносить предложения работодателям, направленные на создание безопасных условий труда. Осуществлять проверки соблюдения требований охраны труда в организациях и выдачу работодателям обязательных к рассмотрению представлений об устранении выявленных нарушений требований охраны труда, предъявлять требования о приостановке работ в случае угрозы жизни и здоровью работников. При необходимости инициировать проведение в организациях государственной экспертизы условий труда;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3.5.2. инициировать создание комитетов (комиссий) по охране труда в организациях края, организовывать проведение выборов уполномоченных (доверенных) лиц по охране труда. Повышать результативность деятельности и статус уполномоченных (доверенных) лиц профсоюзов по охране труда путем регулярного обучения, инициирования введения в коллективные договоры дополнительных трудовых и социальных гарантий их деятельности;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3.5.3. осуществлять контроль за профессиональной подготовкой, переподготовкой, повышением квалификации работников службы охраны труда и за обучением по охране труда членов комитетов (комиссий) по охране труда, уполномоченных (доверенных) лиц по охране труда, за включением в коллективные договоры обязательств по приведению условий труда в соответствие с государственными нормативными требованиями охраны труда, проведению специальной оценки условий труда, улучшению условий и охраны труда;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3.5.4. осуществлять общественный контроль за соблюдением прав и законных интересов работников в области охраны труда через созданные в этих целях технические и правовые инспекции труда профсоюзов и избранных в организациях уполномоченных (доверенных) лиц по охране труда;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3.5.5. добиваться увеличения количества технических инспекторов труда отраслевых профсоюзов и усиления действенности профсоюзного контроля за условиями и охраной труда;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3.5.6. участвовать в работе межведомственных комиссий (рабочих групп) по охране труда и безопасности производства муниципальных образований Алтайского края, комиссий по проверке знаний в организациях, осуществляющих обучение по охране труда работников, а также в расследовании несчастных случаев на производстве;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3.5.7. рассматривать произошедшие групповые, тяжелые несчастные случаи и несчастные случаи со смертельным исходом, связанные с производством, на заседаниях коллегиальных органов с приглашением представителей работодателей. Проводить анализ состояния и причин производственного травматизма с тяжелыми последствиями и со смертельным исходом, разрабатывать предложения по его профилактике;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3.5.8. осуществлять сбор, обобщение и анализ информации о состоянии условий и охраны труда в организациях, в том числе по результатам специальной оценки условий труда;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3.5.9. принимать участие в планировании работ по охране труда, в том числе в разработке и реализации ежегодных перечней мероприятий по улучшению условий и охраны труда и снижению уровней профессиональных рисков в организациях;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3.5.10. оказывать содействие работодателям в их участии в ежегодном Всероссийском конкурсе на лучшую организацию работ в области условий и охраны труда "Успех и безопасность".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3.6. В области развития социального партнерства: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3.6.1. обеспечить эффективную реализацию плана мероприятий Алтайского краевого союза организаций профсоюзов по созданию первичных профсоюзных организаций, соответствующих планов краевых отраслевых организаций профсоюзов. Особое внимание уделять организациям малого и среднего предпринимательства в сфере гостиничного бизнеса, туризма, оказания бытовых услуг, автомобильного транспорта, торговли;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3.6.2. инициировать заключение коллективных договоров в организациях, где созданы первичные профсоюзные организации, региональных отраслевых, территориальных и территориальных отраслевых соглашений;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3.6.3. обеспечивать эффективную деятельность координационных советов организаций профсоюзов муниципальных образований Алтайского края;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3.6.4. осуществлять профсоюзный контроль за соблюдением законов и иных нормативных правовых актов, содержащих нормы трудового права, выполнением условий соглашений, коллективных договоров. Информировать о результатах население Алтайского края, органы надзора и контроля;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3.6.5. инициировать включение в региональные, территориальные, отраслевые соглашения и коллективные договоры организаций края специальных разделов по вопросам защиты социально-трудовых прав молодежи, инвалидов, лиц предпенсионного и пенсионного возраста, одиноких и многодетных родителей, родителей, имеющих несовершеннолетних детей и детей-инвалидов, а также других слабозащищенных категорий работников;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3.6.6. формировать социально ответственную позицию по вопросам оплаты труда, охраны труда, развития кадрового потенциала, обеспечения занятости населения, в том числе трудоустройства инвалидов, и другим направлениям социально-трудовой сферы. Оказывать содействие работодателям в доведении их деятельности до соответствия критериям социальной ответственности, утвержденным нормативным правовым актом Алтайского края.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3.6.7. организовать работу по направлению организациями, находящимися в ведении Алтайского краевого союза организаций профсоюзов, в управление Алтайского края по труду и занятости населения деклараций о соответствии их деятельности критериям социальной ответственности, утвержденным нормативным правовым актом Алтайского края;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3.6.8. содействовать работодателям в направлении коллективных договоров на уведомительную регистрацию в течение 7 дней с момента их заключения в центры занятости населения управлений социальной защиты населения по 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городским округам и муниципальным районам Алтайского края, расположенные в соответствующих муниципальных образованиях;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3.6.9. вести информационную, просветительскую и агитационную деятельность на территории Тюменцевского района Алтайского края по вопросам социально-трудовых и связанных с ними отношений.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1"/>
        </w:numPr>
        <w:bidi w:val="0"/>
        <w:ind w:left="-131" w:right="0" w:hanging="72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Обязательства Сторон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4.1. Обеспечивать поддержание в Тюменцевском районе уровня официально регистрируемой безработицы среди трудоспособного населения не более 3,2 %, принимать меры по его ежегодному снижению.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4.2. Принимать меры, направленные на повышение уровня жизни населения Тюменцевского района, в том числе за счет внедрения принципов достойного труда на основе подходов Международной организации труда.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4.3. Осуществлять меры, обеспечивающие реализацию мероприятий районных целевых программ в сфере занятости населения.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4.5. В целях повышения престижа рабочих профессий содействовать совершенствованию и развитию системы профессиональной ориентации учащихся общеобразовательных организаций и граждан, ищущих работу, развитию института шефства-наставничества.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4.6. Способствовать развитию системы квалификаций в Ттменцевском районе, формированию системы непрерывного обновления работающими гражданами своих профессиональных знаний и приобретения ими новых профессиональных навыков.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4.7. Организовывать временные рабочие места для учащихся и студентов в период летних каникул и в свободное от учебы время, отдавая приоритет подросткам из социально уязвимых и малообеспеченных семей.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4.8. Способствовать созданию и работе молодежных советов (комиссий) или советов молодых специалистов в организациях Тюменцевском района.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4.9. Обеспечивать реализацию на территории Тюменцевского  района государственной политики в области охраны труда и промышленной безопасности, признавая приоритетным направлением деятельности сохранение жизни и здоровья работников.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4.10. Проводить анализ показателей производственного травматизма и 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профессиональных заболеваний в организациях Тюменцевского района и принимать профилактические меры по их снижению.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4.11. Распространять передовой опыт работы в сфере охраны труда и промышленной безопасности. Обеспечивать доступность для работников информации о вновь принимаемых нормативных правовых актах по вопросам охраны труда, промышленной безопасности и порядке их применения.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4.12. Содействовать проведению в организациях Тюменцевского района специальной оценки условий труда.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4.13. Участвовать в реализации программ, направленных на поддержание здоровья на рабочем месте, включая профилактику социально значимых заболеваний, в том числе заболеваний, вызванных вирусом иммунодефицита человека (ВИЧ-инфекции).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4.14. Осуществлять популяризацию среди населения Тюменцевского района мероприятий Всероссийского физкультурно-спортивного комплекса "Готов к труду и обороне" (ГТО) с использованием официальных сайтов и средств массовой информации Сторон.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4.15. Проводить согласованную политику по созданию и укреплению сторон социального партнерства регионального отраслевого, территориального и территориального отраслевого уровней социального партнерства - объединений работодателей и профсоюзов.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4.16. Предоставлять по обращениям социальных партнеров необходимую информацию по вопросам регулирования социально-трудовых и иных непосредственно связанных с ними отношений.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4.17. Содействовать предотвращению и урегулированию коллективных трудовых споров (конфликтов).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4.18. Устанавливать в заключаемых сторонами отраслевых и (или) территориальных соглашениях критерии массового высвобождения работников.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4.19. Содействовать заключению территориальных отраслевых соглашений и коллективных договоров. Оказывать необходимую организационную и методическую помощь субъектам социального партнерства и их представителям при подготовке соглашений и коллективных договоров. Обеспечить охват работающих коллективными договорами до 85,1% от общего числа работающего населения.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4.20. Учитывать обязательность заключения и осуществления уведомительной регистрации соглашений и коллективных договоров.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4.21. Обеспечивать долгосрочные партнерские отношения в рамках заключаемых двусторонних соглашений о стратегическом партнерстве на взаимовыгодной основе для расширения спектра услуг, представляющих взаимный интерес, создания условий эффективного управления рынком труда, обеспечения экономического роста предприятий, создания достойных условий труда на рабочих местах.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4.22. Формировать социально ответственную позицию работодателей по вопросам оплаты труда, охраны труда, развития кадрового потенциала, обеспечения занятости населения, трудоустройства инвалидов и другим направлениям социально-трудовой сферы, в том числе в рамках реализации </w:t>
      </w:r>
      <w:hyperlink r:id="rId9" w:tgtFrame="Указ Губернатора Алтайского края от 12.03.2015 N 22 (ред. от 17.04.2019) \&quot;О повышении социальной ответственности работодателей Алтайского края\&quot;&#10;{КонсультантПлюс}">
        <w:r>
          <w:rPr>
            <w:rFonts w:cs="Times New Roman" w:ascii="Times New Roman" w:hAnsi="Times New Roman"/>
            <w:color w:val="0000FF"/>
            <w:sz w:val="28"/>
            <w:szCs w:val="28"/>
          </w:rPr>
          <w:t>указа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Губернатора Алтайского края от 12.03.2015 N 22 "О повышении социальной ответственности работодателей Алтайского края".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4.23. Ежегодно в рамках системы социального партнерства участвовать в  конкурсах "Лучший по профессии", "Лучший социально ответственный 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работодатель года", "Лучший шеф-наставник". 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2020 году обеспечить внесение в реестр социально ориентированных и социально ответственных работодателей: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бюджетного сектора</w:t>
      </w:r>
      <w:r>
        <w:rPr>
          <w:rFonts w:cs="Times New Roman" w:ascii="Times New Roman" w:hAnsi="Times New Roman"/>
          <w:sz w:val="28"/>
          <w:szCs w:val="28"/>
        </w:rPr>
        <w:t>, внесенных в реестр социально ответственных работодателей в 2020 году, с учетом имеющихся в реестре на 31.12.2019, - 8 организации.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bCs/>
          <w:sz w:val="28"/>
          <w:szCs w:val="28"/>
        </w:rPr>
        <w:t>реального сектора экономики</w:t>
      </w:r>
      <w:r>
        <w:rPr>
          <w:rFonts w:cs="Times New Roman" w:ascii="Times New Roman" w:hAnsi="Times New Roman"/>
          <w:sz w:val="28"/>
          <w:szCs w:val="28"/>
        </w:rPr>
        <w:t>, внесенных в реестр социально ответственных работодателей в 2020 году, с учетом имеющихся в реестре на 31.12.2019, - 10 организации.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4.24. Распространять передовой опыт работы по решению вопросов регулирования социально-трудовых отношений с использованием районных, ведомственных, профсоюзных средств массовой информации. Размещать на официальных сайтах и в средствах массовой информации Сторон материалы о развитии социального партнерства. Тиражировать положительный опыт сохранения и развития занятости граждан старшего поколения, их трудовой активности.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4.25. Содействовать развитию волонтерского движения в Тюменцевском районе.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4.26 содействовать организации информационной работы по реализации Федерального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виде»;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1"/>
        </w:numPr>
        <w:bidi w:val="0"/>
        <w:ind w:left="-131" w:right="0" w:hanging="72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Заключительные положения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5.1. Соглашение вступает в силу с 01.01.2020 и действует по 31.12.2022.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5.2. Изменения в настоящее Соглашение вносятся на основании решений районной трехсторонней комиссии по регулированию социально-трудовых отношений по соглашению Сторон путем подписания дополнительных соглашений к настоящему Соглашению, являющихся его неотъемлемой частью.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5.3. Соглашение является основой для заключения территориальных и иных соглашений, а также коллективных договоров, и не ограничивает права Сторон в расширении предоставляемых социальных льгот и гарантий.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5.4. По запросу любой из Сторон, а также по итогам года, Стороны представляют друг другу письменную информацию о выполнении Соглашения в части принятых на себя обязательств.</w:t>
      </w:r>
    </w:p>
    <w:p>
      <w:pPr>
        <w:pStyle w:val="ConsPlusNormal"/>
        <w:bidi w:val="0"/>
        <w:ind w:left="0" w:right="0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5.5.  Контроль  за  выполнением  Соглашения,  разрешение разногласий,  возникающих в  ходе его  выполнения,  осуществляет  районная трехсторонняя   комиссия  по  регулированию   социально-трудовых  отношений,  которая  в  том  числе  направляет  информацию 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  выявленных  фактах   нарушений   в 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Государственную инспекцию труда в Алтайском крае в целях привлечения виновных лиц к административной и уголовной ответственности в установленном законодательством порядке.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5.6. Стороны несут ответственность за уклонение от участия в переговорах, нарушение и невыполнение обязательств, предусмотренных настоящим Соглашением, в соответствии с законодательством Российской Федерации и Алтайского края.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5.7. В двухнедельный срок после подписания Соглашения его полный текст публикуется  на сайте Администрации Тюменцевского  района.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VI. Подписи Сторон</w:t>
      </w:r>
    </w:p>
    <w:p>
      <w:pPr>
        <w:pStyle w:val="ConsPlusNormal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7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5386"/>
      </w:tblGrid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Глава района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Председатель районного Совета профсоюзов</w:t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__________________И.И. Дитц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__________________________А.Е.Шакуля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bidi w:val="0"/>
        <w:spacing w:lineRule="auto" w:line="276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от работодателей:</w:t>
      </w:r>
    </w:p>
    <w:p>
      <w:pPr>
        <w:pStyle w:val="BodyTextIndent3"/>
        <w:bidi w:val="0"/>
        <w:ind w:left="0" w:right="0" w:hanging="0"/>
        <w:rPr/>
      </w:pPr>
      <w:r>
        <w:rPr>
          <w:rFonts w:ascii="Times New Roman" w:hAnsi="Times New Roman"/>
          <w:szCs w:val="28"/>
        </w:rPr>
        <w:t xml:space="preserve">Председатель  общественного </w:t>
      </w:r>
    </w:p>
    <w:p>
      <w:pPr>
        <w:pStyle w:val="BodyTextIndent3"/>
        <w:bidi w:val="0"/>
        <w:ind w:left="0" w:right="0" w:hanging="0"/>
        <w:rPr/>
      </w:pPr>
      <w:r>
        <w:rPr>
          <w:rFonts w:ascii="Times New Roman" w:hAnsi="Times New Roman"/>
          <w:szCs w:val="28"/>
        </w:rPr>
        <w:t>Совета предпринимателей                                                        В.П. Кулаев</w:t>
      </w:r>
    </w:p>
    <w:p>
      <w:pPr>
        <w:pStyle w:val="BodyTextIndent3"/>
        <w:bidi w:val="0"/>
        <w:ind w:left="0" w:right="0" w:hanging="0"/>
        <w:rPr/>
      </w:pPr>
      <w:r>
        <w:rPr>
          <w:rFonts w:ascii="Times New Roman" w:hAnsi="Times New Roman"/>
          <w:szCs w:val="28"/>
        </w:rPr>
        <w:t xml:space="preserve">                                        </w:t>
      </w:r>
    </w:p>
    <w:p>
      <w:pPr>
        <w:pStyle w:val="Normal"/>
        <w:shd w:fill="FFFFFF"/>
        <w:tabs>
          <w:tab w:val="clear" w:pos="720"/>
          <w:tab w:val="left" w:pos="7020" w:leader="none"/>
        </w:tabs>
        <w:bidi w:val="0"/>
        <w:spacing w:lineRule="auto" w:line="276"/>
        <w:ind w:left="667" w:right="0" w:hanging="667"/>
        <w:rPr/>
      </w:pPr>
      <w:r>
        <w:rPr>
          <w:rFonts w:cs="Times New Roman" w:ascii="Times New Roman" w:hAnsi="Times New Roman"/>
          <w:spacing w:val="-7"/>
          <w:sz w:val="28"/>
          <w:szCs w:val="28"/>
        </w:rPr>
        <w:t>СПК «им.Свердлова»</w:t>
      </w:r>
      <w:r>
        <w:rPr>
          <w:rFonts w:cs="Times New Roman" w:ascii="Times New Roman" w:hAnsi="Times New Roman"/>
          <w:sz w:val="28"/>
          <w:szCs w:val="28"/>
        </w:rPr>
        <w:tab/>
        <w:t xml:space="preserve"> И.С. Пасуля</w:t>
      </w:r>
    </w:p>
    <w:p>
      <w:pPr>
        <w:pStyle w:val="Normal"/>
        <w:shd w:fill="FFFFFF"/>
        <w:tabs>
          <w:tab w:val="clear" w:pos="720"/>
          <w:tab w:val="left" w:pos="7020" w:leader="none"/>
        </w:tabs>
        <w:bidi w:val="0"/>
        <w:spacing w:lineRule="auto" w:line="276"/>
        <w:ind w:left="662" w:right="0" w:hanging="667"/>
        <w:rPr/>
      </w:pPr>
      <w:r>
        <w:rPr>
          <w:rFonts w:cs="Times New Roman" w:ascii="Times New Roman" w:hAnsi="Times New Roman"/>
          <w:color w:val="000000"/>
          <w:spacing w:val="-7"/>
          <w:sz w:val="28"/>
          <w:szCs w:val="28"/>
        </w:rPr>
        <w:t>Начальник ООО ТК «Омега»</w:t>
      </w: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В.Н. Садовников</w:t>
      </w:r>
    </w:p>
    <w:p>
      <w:pPr>
        <w:pStyle w:val="Normal"/>
        <w:shd w:fill="FFFFFF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color w:val="000000"/>
          <w:spacing w:val="-5"/>
          <w:sz w:val="28"/>
          <w:szCs w:val="28"/>
        </w:rPr>
        <w:t>Председатель ООО «Карповское»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                                                В.С. Кулаев </w:t>
      </w:r>
    </w:p>
    <w:p>
      <w:pPr>
        <w:pStyle w:val="Normal"/>
        <w:shd w:fill="FFFFFF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color w:val="000000"/>
          <w:spacing w:val="-5"/>
          <w:sz w:val="28"/>
          <w:szCs w:val="28"/>
        </w:rPr>
        <w:t xml:space="preserve">Председатель СПК «Юдихинский»                                             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А.И.Кулибанов </w:t>
      </w:r>
    </w:p>
    <w:p>
      <w:pPr>
        <w:pStyle w:val="Normal"/>
        <w:shd w:fill="FFFFFF"/>
        <w:bidi w:val="0"/>
        <w:spacing w:lineRule="auto" w:line="276"/>
        <w:ind w:left="5" w:right="0" w:hanging="0"/>
        <w:rPr/>
      </w:pP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ООО АПО «Казачья  станица»                                                      Ю.Ю. Семенова</w:t>
      </w:r>
    </w:p>
    <w:p>
      <w:pPr>
        <w:pStyle w:val="Normal"/>
        <w:shd w:fill="FFFFFF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 xml:space="preserve">Директор ОАО «Тюменцевский </w:t>
      </w:r>
      <w:r>
        <w:rPr>
          <w:rFonts w:cs="Times New Roman" w:ascii="Times New Roman" w:hAnsi="Times New Roman"/>
          <w:color w:val="000000"/>
          <w:spacing w:val="-5"/>
          <w:sz w:val="28"/>
          <w:szCs w:val="28"/>
        </w:rPr>
        <w:t xml:space="preserve">маслосырзавод»                           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И.В.Козин</w:t>
      </w:r>
    </w:p>
    <w:p>
      <w:pPr>
        <w:pStyle w:val="Normal"/>
        <w:shd w:fill="FFFFFF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color w:val="000000"/>
          <w:spacing w:val="-5"/>
          <w:sz w:val="28"/>
          <w:szCs w:val="28"/>
        </w:rPr>
        <w:t>Директор ООО «Ольга-1»</w:t>
      </w: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 xml:space="preserve">                                                                 О.Н.Соломатова</w:t>
      </w:r>
    </w:p>
    <w:p>
      <w:pPr>
        <w:pStyle w:val="Normal"/>
        <w:shd w:fill="FFFFFF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ООО «Конный завод «Алтайский № 39»»                                </w:t>
      </w: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>С.В. Хахалина</w:t>
      </w:r>
    </w:p>
    <w:p>
      <w:pPr>
        <w:pStyle w:val="Normal"/>
        <w:shd w:fill="FFFFFF"/>
        <w:bidi w:val="0"/>
        <w:spacing w:lineRule="auto" w:line="276" w:before="0" w:after="200"/>
        <w:ind w:left="0" w:right="0" w:hanging="0"/>
        <w:rPr/>
      </w:pPr>
      <w:r>
        <w:rPr/>
      </w:r>
    </w:p>
    <w:sectPr>
      <w:type w:val="nextPage"/>
      <w:pgSz w:w="11906" w:h="16838"/>
      <w:pgMar w:left="1701" w:right="851" w:header="0" w:top="1134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lfaen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Cambria Math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-131" w:hanging="720"/>
      </w:pPr>
      <w:rPr>
        <w:sz w:val="28"/>
        <w:b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sz w:val="28"/>
        <w:b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-13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-13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8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8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49" w:hanging="180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ourier New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cs="Times New Roman"/>
    </w:rPr>
  </w:style>
  <w:style w:type="character" w:styleId="Style15">
    <w:name w:val="Нижний колонтитул Знак"/>
    <w:basedOn w:val="DefaultParagraphFont"/>
    <w:qFormat/>
    <w:rPr>
      <w:rFonts w:cs="Times New Roman"/>
    </w:rPr>
  </w:style>
  <w:style w:type="character" w:styleId="FontStyle12">
    <w:name w:val="Font Style12"/>
    <w:basedOn w:val="DefaultParagraphFont"/>
    <w:qFormat/>
    <w:rPr>
      <w:rFonts w:ascii="Sylfaen" w:hAnsi="Sylfaen" w:cs="Sylfaen"/>
      <w:color w:val="000000"/>
      <w:sz w:val="26"/>
      <w:szCs w:val="26"/>
    </w:rPr>
  </w:style>
  <w:style w:type="character" w:styleId="3">
    <w:name w:val="Основной текст с отступом 3 Знак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Courier New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Courier New" w:cs="Tahoma"/>
      <w:color w:val="auto"/>
      <w:kern w:val="2"/>
      <w:sz w:val="26"/>
      <w:szCs w:val="26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ind w:left="720" w:hanging="0"/>
    </w:pPr>
    <w:rPr>
      <w:lang w:eastAsia="en-US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>
      <w:sz w:val="20"/>
      <w:szCs w:val="20"/>
      <w:lang w:eastAsia="en-US"/>
    </w:rPr>
  </w:style>
  <w:style w:type="paragraph" w:styleId="Style31">
    <w:name w:val="Style3"/>
    <w:basedOn w:val="Normal"/>
    <w:qFormat/>
    <w:pPr>
      <w:widowControl w:val="false"/>
      <w:spacing w:lineRule="exact" w:line="323" w:before="0" w:after="0"/>
      <w:ind w:firstLine="701"/>
      <w:jc w:val="both"/>
    </w:pPr>
    <w:rPr>
      <w:rFonts w:ascii="Sylfaen" w:hAnsi="Sylfaen" w:cs="Sylfaen"/>
      <w:sz w:val="24"/>
      <w:szCs w:val="24"/>
    </w:rPr>
  </w:style>
  <w:style w:type="paragraph" w:styleId="BodyTextIndent3">
    <w:name w:val="Body Text Indent 3"/>
    <w:basedOn w:val="Normal"/>
    <w:qFormat/>
    <w:pPr>
      <w:spacing w:lineRule="auto" w:line="240" w:before="0" w:after="0"/>
      <w:ind w:firstLine="709"/>
      <w:jc w:val="both"/>
    </w:pPr>
    <w:rPr>
      <w:rFonts w:cs="Times New Roman"/>
      <w:sz w:val="2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F98188E2CFED6110F996FD776512B0F670F48C625E0C1EFC4E15C264025E2B5B73055458AE5515CA491A027EDpBd4C" TargetMode="External"/><Relationship Id="rId3" Type="http://schemas.openxmlformats.org/officeDocument/2006/relationships/hyperlink" Target="./02.08.2019)%0A%7B&#1050;&#1086;&#1085;&#1089;&#1091;&#1083;&#1100;&#1090;&#1072;&#1085;&#1090;&#1055;&#1083;&#1102;&#1089;%7D" TargetMode="External"/><Relationship Id="rId4" Type="http://schemas.openxmlformats.org/officeDocument/2006/relationships/hyperlink" Target="./31.10.2013)%0A%7B&#1050;&#1086;&#1085;&#1089;&#1091;&#1083;&#1100;&#1090;&#1072;&#1085;&#1090;&#1055;&#1083;&#1102;&#1089;%7D" TargetMode="External"/><Relationship Id="rId5" Type="http://schemas.openxmlformats.org/officeDocument/2006/relationships/hyperlink" Target="./31.10.2013)%7B&#1050;&#1086;&#1085;&#1089;&#1091;&#1083;&#1100;&#1090;&#1072;&#1085;&#1090;&#1055;&#1083;&#1102;&#1089;%7D" TargetMode="External"/><Relationship Id="rId6" Type="http://schemas.openxmlformats.org/officeDocument/2006/relationships/hyperlink" Target="consultantplus://offline/ref=DF98188E2CFED6110F996FD776512B0F670F48C625E0C1EFC4E15C264025E2B5B73055458AE5515CA491A027EDpBd4C" TargetMode="External"/><Relationship Id="rId7" Type="http://schemas.openxmlformats.org/officeDocument/2006/relationships/hyperlink" Target="consultantplus://offline/ref=DF98188E2CFED6110F9971DA603D7503600C1FCD2CE4C3BD90BE077B172CE8E2E27F5419CEB3425CAE91A22EF2BFEEFEp7d4C" TargetMode="External"/><Relationship Id="rId8" Type="http://schemas.openxmlformats.org/officeDocument/2006/relationships/hyperlink" Target="consultantplus://offline/ref=DF98188E2CFED6110F996FD776512B0F650441C824E1C1EFC4E15C264025E2B5B73055458AE5515CA491A027EDpBd4C" TargetMode="External"/><Relationship Id="rId9" Type="http://schemas.openxmlformats.org/officeDocument/2006/relationships/hyperlink" Target="consultantplus://offline/ref=DF98188E2CFED6110F9971DA603D7503600C1FCD2CE4C3BD90BE077B172CE8E2E27F5419CEB3425CAE91A22EF2BFEEFEp7d4C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LibreOffice/6.4.0.3$Windows_x86 LibreOffice_project/b0a288ab3d2d4774cb44b62f04d5d28733ac6df8</Application>
  <Pages>26</Pages>
  <Words>7495</Words>
  <Characters>58195</Characters>
  <CharactersWithSpaces>65889</CharactersWithSpaces>
  <Paragraphs>293</Paragraphs>
  <Company>КонсультантПлюс Версия 4018.00.62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2020-01-16T15:25:00Z</dcterms:created>
  <dc:creator>parfenov</dc:creator>
  <dc:description/>
  <dc:language>ru-RU</dc:language>
  <cp:lastModifiedBy/>
  <cp:lastPrinted>2020-02-12T12:30:00Z</cp:lastPrinted>
  <dcterms:modified xsi:type="dcterms:W3CDTF">2020-03-11T12:17:48Z</dcterms:modified>
  <cp:revision>6</cp:revision>
  <dc:subject/>
  <dc:title>"Региональное соглашение между Алтайским краевым союзом организаций профсоюзов, краевыми объединениями работодателей и Правительством Алтайского края на 2018 - 2020 годы"(Заключено в г. Барнауле 20.12.2017)(ред. от 17.12.2018)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  <property fmtid="{D5CDD505-2E9C-101B-9397-08002B2CF9AE}" pid="3" name="Operator">
    <vt:lpwstr>Trud</vt:lpwstr>
  </property>
</Properties>
</file>