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33BB9" w:rsidRPr="00532BCE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Pr="00532BCE" w:rsidRDefault="00DE6BAF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pt;height:62.35pt">
                  <v:imagedata r:id="rId4" o:title="Тюменцевский_район серый"/>
                </v:shape>
              </w:pict>
            </w:r>
          </w:p>
        </w:tc>
      </w:tr>
      <w:tr w:rsidR="00833BB9" w:rsidRPr="00532BCE" w:rsidTr="00833BB9">
        <w:trPr>
          <w:jc w:val="center"/>
        </w:trPr>
        <w:tc>
          <w:tcPr>
            <w:tcW w:w="2284" w:type="dxa"/>
          </w:tcPr>
          <w:p w:rsidR="00833BB9" w:rsidRPr="00532BCE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Pr="00532BCE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Pr="00532BCE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Pr="00532BCE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RPr="00532BCE" w:rsidTr="00833BB9">
        <w:trPr>
          <w:jc w:val="center"/>
        </w:trPr>
        <w:tc>
          <w:tcPr>
            <w:tcW w:w="9462" w:type="dxa"/>
            <w:gridSpan w:val="4"/>
          </w:tcPr>
          <w:p w:rsidR="00833BB9" w:rsidRPr="00532BCE" w:rsidRDefault="00833BB9" w:rsidP="00833BB9">
            <w:pPr>
              <w:pStyle w:val="2"/>
              <w:ind w:right="0"/>
              <w:rPr>
                <w:caps/>
              </w:rPr>
            </w:pPr>
            <w:r w:rsidRPr="00532BCE">
              <w:rPr>
                <w:sz w:val="26"/>
              </w:rPr>
              <w:t xml:space="preserve">АДМИНИСТРАЦИЯ </w:t>
            </w:r>
            <w:r w:rsidRPr="00532BCE">
              <w:rPr>
                <w:caps/>
                <w:sz w:val="26"/>
              </w:rPr>
              <w:t>Тюменцевского района Алтайского края</w:t>
            </w:r>
          </w:p>
          <w:p w:rsidR="00833BB9" w:rsidRPr="00532BCE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RPr="00532BCE" w:rsidTr="00833BB9">
        <w:trPr>
          <w:jc w:val="center"/>
        </w:trPr>
        <w:tc>
          <w:tcPr>
            <w:tcW w:w="2284" w:type="dxa"/>
          </w:tcPr>
          <w:p w:rsidR="00833BB9" w:rsidRPr="00532BCE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Pr="00532BCE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Pr="00532BCE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Pr="00532BCE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RPr="00532BCE" w:rsidTr="00833BB9">
        <w:trPr>
          <w:jc w:val="center"/>
        </w:trPr>
        <w:tc>
          <w:tcPr>
            <w:tcW w:w="2284" w:type="dxa"/>
          </w:tcPr>
          <w:p w:rsidR="00833BB9" w:rsidRPr="00532BCE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Pr="00532BCE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Pr="00532BCE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Pr="00532BCE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RPr="00532BCE" w:rsidTr="00833BB9">
        <w:trPr>
          <w:jc w:val="center"/>
        </w:trPr>
        <w:tc>
          <w:tcPr>
            <w:tcW w:w="9462" w:type="dxa"/>
            <w:gridSpan w:val="4"/>
          </w:tcPr>
          <w:p w:rsidR="00833BB9" w:rsidRPr="00532BCE" w:rsidRDefault="00833BB9" w:rsidP="00833BB9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 w:rsidRPr="00532BCE"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833BB9" w:rsidRPr="00532BCE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RPr="00532BCE" w:rsidTr="00833BB9">
        <w:trPr>
          <w:jc w:val="center"/>
        </w:trPr>
        <w:tc>
          <w:tcPr>
            <w:tcW w:w="2284" w:type="dxa"/>
          </w:tcPr>
          <w:p w:rsidR="00BC77C9" w:rsidRPr="00532BCE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Pr="00532BCE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Pr="00532BCE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Pr="00532BCE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RPr="00532BCE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Pr="00532BCE" w:rsidRDefault="00992C59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25.12.2018</w:t>
            </w:r>
          </w:p>
        </w:tc>
        <w:tc>
          <w:tcPr>
            <w:tcW w:w="2392" w:type="dxa"/>
          </w:tcPr>
          <w:p w:rsidR="00C423D0" w:rsidRPr="00532BCE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Pr="00532BCE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 w:rsidRPr="00532BCE"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Pr="00532BCE" w:rsidRDefault="00992C59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498</w:t>
            </w:r>
          </w:p>
        </w:tc>
      </w:tr>
    </w:tbl>
    <w:p w:rsidR="00C423D0" w:rsidRPr="00532BCE" w:rsidRDefault="00C423D0">
      <w:pPr>
        <w:ind w:right="-2"/>
        <w:jc w:val="center"/>
        <w:rPr>
          <w:rFonts w:ascii="Arial" w:hAnsi="Arial"/>
          <w:b/>
          <w:sz w:val="18"/>
        </w:rPr>
      </w:pPr>
      <w:r w:rsidRPr="00532BCE">
        <w:rPr>
          <w:rFonts w:ascii="Arial" w:hAnsi="Arial"/>
          <w:b/>
          <w:sz w:val="18"/>
        </w:rPr>
        <w:t>с. Тюменцево</w:t>
      </w:r>
    </w:p>
    <w:p w:rsidR="00C423D0" w:rsidRPr="00532BCE" w:rsidRDefault="00C423D0">
      <w:pPr>
        <w:ind w:right="-2"/>
        <w:jc w:val="both"/>
        <w:rPr>
          <w:sz w:val="28"/>
        </w:rPr>
      </w:pPr>
    </w:p>
    <w:tbl>
      <w:tblPr>
        <w:tblW w:w="9650" w:type="dxa"/>
        <w:tblLook w:val="01E0"/>
      </w:tblPr>
      <w:tblGrid>
        <w:gridCol w:w="4825"/>
        <w:gridCol w:w="4825"/>
      </w:tblGrid>
      <w:tr w:rsidR="00494730" w:rsidRPr="00532BCE" w:rsidTr="00602009">
        <w:tc>
          <w:tcPr>
            <w:tcW w:w="4825" w:type="dxa"/>
          </w:tcPr>
          <w:p w:rsidR="00833BB9" w:rsidRPr="00532BCE" w:rsidRDefault="00833BB9" w:rsidP="00602009">
            <w:pPr>
              <w:ind w:right="-2"/>
              <w:jc w:val="both"/>
              <w:rPr>
                <w:sz w:val="28"/>
              </w:rPr>
            </w:pPr>
            <w:r w:rsidRPr="00532BCE">
              <w:rPr>
                <w:sz w:val="28"/>
              </w:rPr>
              <w:sym w:font="Symbol" w:char="F0E9"/>
            </w:r>
            <w:r w:rsidR="00116488" w:rsidRPr="00532BCE">
              <w:rPr>
                <w:sz w:val="28"/>
                <w:szCs w:val="28"/>
              </w:rPr>
              <w:t xml:space="preserve">Об утверждении </w:t>
            </w:r>
            <w:hyperlink w:anchor="P37" w:history="1">
              <w:proofErr w:type="gramStart"/>
              <w:r w:rsidR="00116488" w:rsidRPr="00532BCE">
                <w:rPr>
                  <w:sz w:val="28"/>
                  <w:szCs w:val="28"/>
                </w:rPr>
                <w:t>Порядк</w:t>
              </w:r>
            </w:hyperlink>
            <w:r w:rsidR="00116488" w:rsidRPr="00532BCE">
              <w:rPr>
                <w:sz w:val="28"/>
                <w:szCs w:val="28"/>
              </w:rPr>
              <w:t>а</w:t>
            </w:r>
            <w:proofErr w:type="gramEnd"/>
            <w:r w:rsidR="00116488" w:rsidRPr="00532BCE">
              <w:rPr>
                <w:sz w:val="28"/>
                <w:szCs w:val="28"/>
              </w:rPr>
              <w:t xml:space="preserve"> обеспечения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в заседаниях  коллегиальных </w:t>
            </w:r>
            <w:r w:rsidR="00532BCE">
              <w:rPr>
                <w:sz w:val="28"/>
                <w:szCs w:val="28"/>
              </w:rPr>
              <w:t>органов, образованных в Администрации</w:t>
            </w:r>
            <w:r w:rsidR="00116488" w:rsidRPr="00532BCE">
              <w:rPr>
                <w:sz w:val="28"/>
                <w:szCs w:val="28"/>
              </w:rPr>
              <w:t xml:space="preserve"> Тюменцевского района</w:t>
            </w:r>
            <w:r w:rsidRPr="00532BCE">
              <w:rPr>
                <w:sz w:val="28"/>
              </w:rPr>
              <w:sym w:font="Symbol" w:char="F0F9"/>
            </w:r>
          </w:p>
          <w:p w:rsidR="00494730" w:rsidRPr="00532BCE" w:rsidRDefault="00494730" w:rsidP="00833BB9">
            <w:pPr>
              <w:rPr>
                <w:sz w:val="28"/>
              </w:rPr>
            </w:pPr>
          </w:p>
        </w:tc>
        <w:tc>
          <w:tcPr>
            <w:tcW w:w="4825" w:type="dxa"/>
          </w:tcPr>
          <w:p w:rsidR="00494730" w:rsidRPr="00532BCE" w:rsidRDefault="00494730" w:rsidP="00602009">
            <w:pPr>
              <w:ind w:right="4109"/>
              <w:jc w:val="both"/>
              <w:rPr>
                <w:sz w:val="24"/>
              </w:rPr>
            </w:pPr>
          </w:p>
        </w:tc>
      </w:tr>
    </w:tbl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В соответствии с Федеральными законами от 06.10.2003 </w:t>
      </w:r>
      <w:hyperlink r:id="rId5" w:history="1">
        <w:r w:rsidRPr="00532BCE">
          <w:rPr>
            <w:sz w:val="28"/>
            <w:szCs w:val="28"/>
          </w:rPr>
          <w:t>№ 131-ФЗ</w:t>
        </w:r>
      </w:hyperlink>
      <w:r w:rsidRPr="00532BC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09.02.2009 </w:t>
      </w:r>
      <w:hyperlink r:id="rId6" w:history="1">
        <w:r w:rsidRPr="00532BCE">
          <w:rPr>
            <w:sz w:val="28"/>
            <w:szCs w:val="28"/>
          </w:rPr>
          <w:t>№ 8-ФЗ</w:t>
        </w:r>
      </w:hyperlink>
      <w:r w:rsidRPr="00532BCE">
        <w:rPr>
          <w:sz w:val="28"/>
          <w:szCs w:val="28"/>
        </w:rPr>
        <w:t xml:space="preserve"> «Об обеспечении доступа к информации о деятельности государственных органов и органов местного самоуправления», руководствуясь </w:t>
      </w:r>
      <w:hyperlink r:id="rId7" w:history="1">
        <w:r w:rsidRPr="00532BCE">
          <w:rPr>
            <w:sz w:val="28"/>
            <w:szCs w:val="28"/>
          </w:rPr>
          <w:t>Уставом</w:t>
        </w:r>
      </w:hyperlink>
      <w:r w:rsidRPr="00532BCE">
        <w:rPr>
          <w:sz w:val="28"/>
          <w:szCs w:val="28"/>
        </w:rPr>
        <w:t xml:space="preserve"> муниципального образования Тюменцевский район Алтайского края, постановляю: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1. Утвердить прилагаемый </w:t>
      </w:r>
      <w:hyperlink w:anchor="P37" w:history="1">
        <w:r w:rsidRPr="00532BCE">
          <w:rPr>
            <w:sz w:val="28"/>
            <w:szCs w:val="28"/>
          </w:rPr>
          <w:t>Порядок</w:t>
        </w:r>
      </w:hyperlink>
      <w:r w:rsidRPr="00532BCE">
        <w:rPr>
          <w:sz w:val="28"/>
          <w:szCs w:val="28"/>
        </w:rPr>
        <w:t xml:space="preserve"> обеспечения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в заседаниях коллегиальных органов, образованных в </w:t>
      </w:r>
      <w:r w:rsidR="00532BCE">
        <w:rPr>
          <w:sz w:val="28"/>
          <w:szCs w:val="28"/>
        </w:rPr>
        <w:t>Администрации</w:t>
      </w:r>
      <w:r w:rsidRPr="00532BCE">
        <w:rPr>
          <w:sz w:val="28"/>
          <w:szCs w:val="28"/>
        </w:rPr>
        <w:t xml:space="preserve"> Тюменцевского района (прилагается).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2. Руководителям отраслевых (функциональных) органов и структурных подразделений </w:t>
      </w:r>
      <w:r w:rsidR="00532BCE">
        <w:rPr>
          <w:sz w:val="28"/>
          <w:szCs w:val="28"/>
        </w:rPr>
        <w:t>Администрации</w:t>
      </w:r>
      <w:r w:rsidRPr="00532BCE">
        <w:rPr>
          <w:sz w:val="28"/>
          <w:szCs w:val="28"/>
        </w:rPr>
        <w:t xml:space="preserve"> Тюменцевского района при организации заседаний коллегиальных органов, образованных в </w:t>
      </w:r>
      <w:r w:rsidR="00532BCE">
        <w:rPr>
          <w:sz w:val="28"/>
          <w:szCs w:val="28"/>
        </w:rPr>
        <w:t>Администрации</w:t>
      </w:r>
      <w:r w:rsidRPr="00532BCE">
        <w:rPr>
          <w:sz w:val="28"/>
          <w:szCs w:val="28"/>
        </w:rPr>
        <w:t xml:space="preserve"> Тюменцевского района, руководствоваться </w:t>
      </w:r>
      <w:hyperlink w:anchor="P37" w:history="1">
        <w:r w:rsidRPr="00532BCE">
          <w:rPr>
            <w:sz w:val="28"/>
            <w:szCs w:val="28"/>
          </w:rPr>
          <w:t>Порядком</w:t>
        </w:r>
      </w:hyperlink>
      <w:r w:rsidRPr="00532BCE">
        <w:rPr>
          <w:sz w:val="28"/>
          <w:szCs w:val="28"/>
        </w:rPr>
        <w:t>, утвержденным настоящим постановлением.</w:t>
      </w:r>
    </w:p>
    <w:p w:rsidR="00116488" w:rsidRPr="00532BCE" w:rsidRDefault="00116488" w:rsidP="00116488">
      <w:pPr>
        <w:ind w:firstLine="567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3. Обнародовать настоящее постановление, разместив на официальном сайте </w:t>
      </w:r>
      <w:r w:rsidR="00532BCE">
        <w:rPr>
          <w:sz w:val="28"/>
          <w:szCs w:val="28"/>
        </w:rPr>
        <w:t>Администрации</w:t>
      </w:r>
      <w:r w:rsidRPr="00532BCE">
        <w:rPr>
          <w:sz w:val="28"/>
          <w:szCs w:val="28"/>
        </w:rPr>
        <w:t xml:space="preserve"> Тюменцевского района в сети «Интернет».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lastRenderedPageBreak/>
        <w:t>4. Настоящее постановление вступает в силу со дня его официального обнародования.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</w:p>
    <w:p w:rsidR="00116488" w:rsidRPr="00532BCE" w:rsidRDefault="00116488" w:rsidP="00116488">
      <w:pPr>
        <w:pStyle w:val="ConsPlusNormal"/>
        <w:jc w:val="both"/>
        <w:rPr>
          <w:sz w:val="28"/>
          <w:szCs w:val="28"/>
        </w:rPr>
      </w:pPr>
    </w:p>
    <w:p w:rsidR="00C423D0" w:rsidRPr="00532BCE" w:rsidRDefault="00116488" w:rsidP="00116488">
      <w:pPr>
        <w:ind w:right="-2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Глава Тюменцевского района </w:t>
      </w:r>
      <w:r w:rsidRPr="00532BCE">
        <w:rPr>
          <w:sz w:val="28"/>
          <w:szCs w:val="28"/>
        </w:rPr>
        <w:tab/>
      </w:r>
      <w:r w:rsidRPr="00532BCE">
        <w:rPr>
          <w:sz w:val="28"/>
          <w:szCs w:val="28"/>
        </w:rPr>
        <w:tab/>
      </w:r>
      <w:r w:rsidRPr="00532BCE">
        <w:rPr>
          <w:sz w:val="28"/>
          <w:szCs w:val="28"/>
        </w:rPr>
        <w:tab/>
      </w:r>
      <w:r w:rsidRPr="00532BCE">
        <w:rPr>
          <w:sz w:val="28"/>
          <w:szCs w:val="28"/>
        </w:rPr>
        <w:tab/>
      </w:r>
      <w:r w:rsidRPr="00532BCE">
        <w:rPr>
          <w:sz w:val="28"/>
          <w:szCs w:val="28"/>
        </w:rPr>
        <w:tab/>
        <w:t>И.И. Дитц</w:t>
      </w:r>
    </w:p>
    <w:p w:rsidR="00C423D0" w:rsidRPr="00532BCE" w:rsidRDefault="00C423D0">
      <w:pPr>
        <w:ind w:right="4109"/>
        <w:jc w:val="both"/>
        <w:rPr>
          <w:sz w:val="24"/>
        </w:rPr>
      </w:pPr>
    </w:p>
    <w:p w:rsidR="00C423D0" w:rsidRPr="00532BCE" w:rsidRDefault="00C423D0">
      <w:pPr>
        <w:ind w:right="-2" w:firstLine="567"/>
        <w:jc w:val="both"/>
        <w:rPr>
          <w:sz w:val="24"/>
        </w:rPr>
      </w:pPr>
    </w:p>
    <w:p w:rsidR="008A034B" w:rsidRPr="00532BCE" w:rsidRDefault="008A034B">
      <w:pPr>
        <w:ind w:right="-2" w:firstLine="567"/>
        <w:jc w:val="both"/>
        <w:rPr>
          <w:sz w:val="24"/>
        </w:rPr>
      </w:pPr>
    </w:p>
    <w:p w:rsidR="008A034B" w:rsidRPr="00532BCE" w:rsidRDefault="008A034B">
      <w:pPr>
        <w:ind w:right="-2" w:firstLine="567"/>
        <w:jc w:val="both"/>
        <w:rPr>
          <w:sz w:val="24"/>
        </w:rPr>
      </w:pPr>
    </w:p>
    <w:p w:rsidR="008A034B" w:rsidRPr="00532BCE" w:rsidRDefault="008A034B">
      <w:pPr>
        <w:ind w:right="-2" w:firstLine="567"/>
        <w:jc w:val="both"/>
        <w:rPr>
          <w:sz w:val="24"/>
        </w:rPr>
      </w:pPr>
    </w:p>
    <w:p w:rsidR="008A034B" w:rsidRPr="00532BCE" w:rsidRDefault="008A034B">
      <w:pPr>
        <w:ind w:right="-2" w:firstLine="567"/>
        <w:jc w:val="both"/>
        <w:rPr>
          <w:sz w:val="16"/>
          <w:szCs w:val="16"/>
        </w:rPr>
      </w:pPr>
      <w:r w:rsidRPr="00532BCE">
        <w:rPr>
          <w:sz w:val="16"/>
          <w:szCs w:val="16"/>
        </w:rPr>
        <w:t>Исп. Попов А.Ю.</w:t>
      </w:r>
    </w:p>
    <w:p w:rsidR="008A034B" w:rsidRPr="00532BCE" w:rsidRDefault="008A034B">
      <w:pPr>
        <w:ind w:right="-2" w:firstLine="567"/>
        <w:jc w:val="both"/>
        <w:rPr>
          <w:sz w:val="16"/>
          <w:szCs w:val="16"/>
        </w:rPr>
      </w:pPr>
      <w:r w:rsidRPr="00532BCE">
        <w:rPr>
          <w:sz w:val="16"/>
          <w:szCs w:val="16"/>
        </w:rPr>
        <w:t>(838588)21585</w:t>
      </w:r>
    </w:p>
    <w:p w:rsidR="00116488" w:rsidRPr="00532BCE" w:rsidRDefault="00116488" w:rsidP="00116488">
      <w:pPr>
        <w:pStyle w:val="ConsPlusNormal"/>
        <w:ind w:left="3969"/>
        <w:jc w:val="right"/>
        <w:rPr>
          <w:sz w:val="28"/>
          <w:szCs w:val="28"/>
        </w:rPr>
      </w:pPr>
      <w:r w:rsidRPr="00532BCE">
        <w:br w:type="page"/>
      </w:r>
      <w:r w:rsidRPr="00532BCE">
        <w:rPr>
          <w:sz w:val="28"/>
          <w:szCs w:val="28"/>
        </w:rPr>
        <w:lastRenderedPageBreak/>
        <w:t>УТВЕРЖДЕН</w:t>
      </w:r>
    </w:p>
    <w:p w:rsidR="00116488" w:rsidRPr="00532BCE" w:rsidRDefault="00116488" w:rsidP="00116488">
      <w:pPr>
        <w:autoSpaceDE w:val="0"/>
        <w:autoSpaceDN w:val="0"/>
        <w:adjustRightInd w:val="0"/>
        <w:spacing w:line="240" w:lineRule="exact"/>
        <w:ind w:left="3969"/>
        <w:jc w:val="right"/>
        <w:rPr>
          <w:sz w:val="28"/>
          <w:szCs w:val="28"/>
        </w:rPr>
      </w:pPr>
      <w:r w:rsidRPr="00532BCE">
        <w:rPr>
          <w:sz w:val="28"/>
          <w:szCs w:val="28"/>
        </w:rPr>
        <w:t xml:space="preserve">постановлением </w:t>
      </w:r>
      <w:r w:rsidR="00532BCE">
        <w:rPr>
          <w:sz w:val="28"/>
          <w:szCs w:val="28"/>
        </w:rPr>
        <w:t>Администрации</w:t>
      </w:r>
    </w:p>
    <w:p w:rsidR="00532BCE" w:rsidRPr="00532BCE" w:rsidRDefault="00116488" w:rsidP="00116488">
      <w:pPr>
        <w:autoSpaceDE w:val="0"/>
        <w:autoSpaceDN w:val="0"/>
        <w:adjustRightInd w:val="0"/>
        <w:spacing w:line="240" w:lineRule="exact"/>
        <w:ind w:left="3969"/>
        <w:jc w:val="right"/>
        <w:rPr>
          <w:sz w:val="28"/>
          <w:szCs w:val="28"/>
        </w:rPr>
      </w:pPr>
      <w:r w:rsidRPr="00532BCE">
        <w:rPr>
          <w:sz w:val="28"/>
          <w:szCs w:val="28"/>
        </w:rPr>
        <w:t>Тюменцевского  района</w:t>
      </w:r>
      <w:r w:rsidR="00532BCE" w:rsidRPr="00532BCE">
        <w:rPr>
          <w:sz w:val="28"/>
          <w:szCs w:val="28"/>
        </w:rPr>
        <w:t xml:space="preserve"> </w:t>
      </w:r>
    </w:p>
    <w:p w:rsidR="00116488" w:rsidRPr="00532BCE" w:rsidRDefault="00532BCE" w:rsidP="00116488">
      <w:pPr>
        <w:autoSpaceDE w:val="0"/>
        <w:autoSpaceDN w:val="0"/>
        <w:adjustRightInd w:val="0"/>
        <w:spacing w:line="240" w:lineRule="exact"/>
        <w:ind w:left="3969"/>
        <w:jc w:val="right"/>
        <w:rPr>
          <w:sz w:val="28"/>
          <w:szCs w:val="28"/>
        </w:rPr>
      </w:pPr>
      <w:r w:rsidRPr="00532BCE">
        <w:rPr>
          <w:sz w:val="28"/>
          <w:szCs w:val="28"/>
        </w:rPr>
        <w:t>№</w:t>
      </w:r>
      <w:r w:rsidR="00E266B6">
        <w:rPr>
          <w:sz w:val="28"/>
          <w:szCs w:val="28"/>
        </w:rPr>
        <w:t>498</w:t>
      </w:r>
      <w:r w:rsidRPr="00532BCE">
        <w:rPr>
          <w:sz w:val="28"/>
          <w:szCs w:val="28"/>
        </w:rPr>
        <w:t xml:space="preserve">___от  </w:t>
      </w:r>
      <w:r w:rsidR="00E266B6">
        <w:rPr>
          <w:sz w:val="28"/>
          <w:szCs w:val="28"/>
        </w:rPr>
        <w:t>25.12.</w:t>
      </w:r>
      <w:r w:rsidRPr="00532BCE">
        <w:rPr>
          <w:sz w:val="28"/>
          <w:szCs w:val="28"/>
        </w:rPr>
        <w:t>2018 г.</w:t>
      </w:r>
    </w:p>
    <w:p w:rsidR="00116488" w:rsidRPr="00532BCE" w:rsidRDefault="00116488" w:rsidP="00116488">
      <w:pPr>
        <w:pStyle w:val="ConsPlusNormal"/>
        <w:jc w:val="both"/>
        <w:rPr>
          <w:sz w:val="28"/>
          <w:szCs w:val="28"/>
        </w:rPr>
      </w:pPr>
    </w:p>
    <w:p w:rsidR="00116488" w:rsidRPr="00532BCE" w:rsidRDefault="00116488" w:rsidP="00116488">
      <w:pPr>
        <w:pStyle w:val="ConsPlusNormal"/>
        <w:rPr>
          <w:sz w:val="28"/>
          <w:szCs w:val="28"/>
        </w:rPr>
      </w:pPr>
      <w:bookmarkStart w:id="0" w:name="P34"/>
      <w:bookmarkEnd w:id="0"/>
    </w:p>
    <w:p w:rsidR="00116488" w:rsidRPr="00532BCE" w:rsidRDefault="00116488" w:rsidP="00116488">
      <w:pPr>
        <w:pStyle w:val="ConsPlusTitle"/>
        <w:jc w:val="center"/>
        <w:rPr>
          <w:sz w:val="28"/>
          <w:szCs w:val="28"/>
        </w:rPr>
      </w:pPr>
      <w:bookmarkStart w:id="1" w:name="P32"/>
      <w:bookmarkEnd w:id="1"/>
      <w:r w:rsidRPr="00532BCE">
        <w:rPr>
          <w:sz w:val="28"/>
          <w:szCs w:val="28"/>
        </w:rPr>
        <w:t xml:space="preserve">ПОРЯДОК </w:t>
      </w:r>
    </w:p>
    <w:p w:rsidR="00116488" w:rsidRPr="00532BCE" w:rsidRDefault="00116488" w:rsidP="00116488">
      <w:pPr>
        <w:pStyle w:val="ConsPlusTitle"/>
        <w:jc w:val="center"/>
        <w:rPr>
          <w:sz w:val="28"/>
          <w:szCs w:val="28"/>
        </w:rPr>
      </w:pPr>
      <w:r w:rsidRPr="00532BCE">
        <w:rPr>
          <w:sz w:val="28"/>
          <w:szCs w:val="28"/>
        </w:rPr>
        <w:t xml:space="preserve">ОБЕСПЕЧЕНИЯ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В ЗАСЕДАНИЯХ КОЛЛЕГИАЛЬНЫХ ОРГАНОВ, ОБРАЗОВАННЫХ В </w:t>
      </w:r>
      <w:r w:rsidR="00532BCE">
        <w:rPr>
          <w:sz w:val="28"/>
          <w:szCs w:val="28"/>
        </w:rPr>
        <w:t>АДМИНИСТРАЦИИ</w:t>
      </w:r>
      <w:r w:rsidRPr="00532BCE">
        <w:rPr>
          <w:sz w:val="28"/>
          <w:szCs w:val="28"/>
        </w:rPr>
        <w:t xml:space="preserve"> ТЮМЕНЦЕВСКОГО РАЙОНА</w:t>
      </w:r>
    </w:p>
    <w:p w:rsidR="00116488" w:rsidRPr="00532BCE" w:rsidRDefault="00116488" w:rsidP="00116488">
      <w:pPr>
        <w:pStyle w:val="ConsPlusNormal"/>
        <w:rPr>
          <w:sz w:val="28"/>
          <w:szCs w:val="28"/>
          <w:u w:val="single"/>
        </w:rPr>
      </w:pPr>
    </w:p>
    <w:p w:rsidR="00116488" w:rsidRPr="00532BCE" w:rsidRDefault="00116488" w:rsidP="00116488">
      <w:pPr>
        <w:pStyle w:val="ConsPlusNormal"/>
        <w:jc w:val="center"/>
        <w:outlineLvl w:val="1"/>
        <w:rPr>
          <w:sz w:val="28"/>
          <w:szCs w:val="28"/>
        </w:rPr>
      </w:pPr>
      <w:r w:rsidRPr="00532BCE">
        <w:rPr>
          <w:sz w:val="28"/>
          <w:szCs w:val="28"/>
        </w:rPr>
        <w:t>1. Общие положения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1.1. Настоящий Порядок определяет порядок обеспечения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(далее - заинтересованные лица), в заседаниях коллегиальных органов, образованных в </w:t>
      </w:r>
      <w:r w:rsidR="00532BCE">
        <w:rPr>
          <w:sz w:val="28"/>
          <w:szCs w:val="28"/>
        </w:rPr>
        <w:t>Администрации</w:t>
      </w:r>
      <w:r w:rsidRPr="00532BCE">
        <w:rPr>
          <w:sz w:val="28"/>
          <w:szCs w:val="28"/>
        </w:rPr>
        <w:t xml:space="preserve"> Тюменцевского района</w:t>
      </w:r>
      <w:r w:rsidRPr="00532BCE">
        <w:rPr>
          <w:i/>
          <w:sz w:val="28"/>
          <w:szCs w:val="28"/>
        </w:rPr>
        <w:t xml:space="preserve"> </w:t>
      </w:r>
      <w:r w:rsidRPr="00532BCE">
        <w:rPr>
          <w:sz w:val="28"/>
          <w:szCs w:val="28"/>
        </w:rPr>
        <w:t>(далее - соответственно Порядок, коллегиальный орган).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1.2. Заинтересованным лицам гарантируется возможность присутствия на заседаниях коллегиального органа, за исключением закрытых заседаний, на которых рассматриваются вопросы, содержащие сведения, относящиеся к информации ограниченного доступа.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При этом заседание является закрытым для заинтересованных лиц только в той его части, в которой рассматриваются сведения, относящиеся к информации ограниченного доступа.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Перечень сведений, относящихся к информации ограниченного доступа, устанавливается федеральным законодательством.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1.3. Действие настоящего Порядка не распространяется: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на лиц, включенных в состав коллегиального органа;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на лиц, приглашенных на заседание коллегиального органа;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на представителей государственных органов, органов местного самоуправления, которые вправе присутствовать на заседании коллегиального органа в соответствии с действующим законодательством.</w:t>
      </w:r>
    </w:p>
    <w:p w:rsidR="00116488" w:rsidRPr="00532BCE" w:rsidRDefault="00116488" w:rsidP="00116488">
      <w:pPr>
        <w:pStyle w:val="ConsPlusNormal"/>
        <w:ind w:firstLine="540"/>
        <w:jc w:val="center"/>
        <w:rPr>
          <w:b/>
          <w:sz w:val="28"/>
          <w:szCs w:val="28"/>
        </w:rPr>
      </w:pPr>
      <w:r w:rsidRPr="00532BCE">
        <w:rPr>
          <w:b/>
          <w:sz w:val="28"/>
          <w:szCs w:val="28"/>
        </w:rPr>
        <w:t>2. Обеспечение возможности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заседании коллегиального органа.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2.1. </w:t>
      </w:r>
      <w:r w:rsidRPr="00532BCE">
        <w:rPr>
          <w:iCs/>
          <w:sz w:val="28"/>
          <w:szCs w:val="28"/>
        </w:rPr>
        <w:t xml:space="preserve">Структурное подразделение </w:t>
      </w:r>
      <w:r w:rsidR="00532BCE">
        <w:rPr>
          <w:iCs/>
          <w:sz w:val="28"/>
          <w:szCs w:val="28"/>
        </w:rPr>
        <w:t>Администрации</w:t>
      </w:r>
      <w:r w:rsidRPr="00532BCE">
        <w:rPr>
          <w:iCs/>
          <w:sz w:val="28"/>
          <w:szCs w:val="28"/>
        </w:rPr>
        <w:t xml:space="preserve"> </w:t>
      </w:r>
      <w:r w:rsidRPr="00532BCE">
        <w:rPr>
          <w:sz w:val="28"/>
          <w:szCs w:val="28"/>
        </w:rPr>
        <w:t>Тюменцевского района</w:t>
      </w:r>
      <w:r w:rsidRPr="00532BCE">
        <w:rPr>
          <w:iCs/>
          <w:sz w:val="28"/>
          <w:szCs w:val="28"/>
        </w:rPr>
        <w:t>, обеспечивающее деятельность коллегиального органа, (далее - уполномоченный орган),</w:t>
      </w:r>
      <w:r w:rsidRPr="00532BCE">
        <w:rPr>
          <w:sz w:val="28"/>
          <w:szCs w:val="28"/>
        </w:rPr>
        <w:t xml:space="preserve"> для информирования заинтересованных лиц не </w:t>
      </w:r>
      <w:r w:rsidRPr="00532BCE">
        <w:rPr>
          <w:sz w:val="28"/>
          <w:szCs w:val="28"/>
        </w:rPr>
        <w:lastRenderedPageBreak/>
        <w:t xml:space="preserve">позднее 10 рабочих дней до дня проведения заседания обеспечивает на официальном сайте </w:t>
      </w:r>
      <w:r w:rsidR="00532BCE">
        <w:rPr>
          <w:sz w:val="28"/>
          <w:szCs w:val="28"/>
        </w:rPr>
        <w:t>Администрации</w:t>
      </w:r>
      <w:r w:rsidRPr="00532BCE">
        <w:rPr>
          <w:sz w:val="28"/>
          <w:szCs w:val="28"/>
        </w:rPr>
        <w:t xml:space="preserve"> Тюменцевского района в сети Интернет размещение информации  о запланированном к проведению заседании коллегиального органа.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2.2. Информация включает в себя следующие сведения: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1) дата и время проведения заседания;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2) место проведения заседания с указанием точного адреса;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3) тема проведения заседания;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4) необходимость гражданину иметь при себе паспорт либо иной документ, удостоверяющий личность, а также в случае представления интересов организаций (юридических лиц), общественных объединений, государственных органов и органов местного самоуправления - документ, подтверждающий полномочия;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5) порядок присутствия заинтересованных лиц на заседании;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6) контактный телефон и электронный адрес;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7) иная справочная информация по вопросам проведения заседания.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2.3. В случае проведения закрытого заседания или отдельной его части в тех же источниках приводится соответствующая информация.</w:t>
      </w:r>
    </w:p>
    <w:p w:rsidR="00116488" w:rsidRPr="00532BCE" w:rsidRDefault="00116488" w:rsidP="00116488">
      <w:pPr>
        <w:pStyle w:val="ConsPlusNormal"/>
        <w:ind w:firstLine="540"/>
        <w:jc w:val="center"/>
        <w:rPr>
          <w:b/>
          <w:sz w:val="28"/>
          <w:szCs w:val="28"/>
        </w:rPr>
      </w:pPr>
      <w:r w:rsidRPr="00532BCE">
        <w:rPr>
          <w:b/>
          <w:sz w:val="28"/>
          <w:szCs w:val="28"/>
        </w:rPr>
        <w:t>3. Порядок присутствия граждан (физических лиц), в том числе</w:t>
      </w:r>
    </w:p>
    <w:p w:rsidR="00116488" w:rsidRPr="00532BCE" w:rsidRDefault="00116488" w:rsidP="00116488">
      <w:pPr>
        <w:pStyle w:val="ConsPlusNormal"/>
        <w:ind w:firstLine="540"/>
        <w:jc w:val="center"/>
        <w:rPr>
          <w:b/>
          <w:sz w:val="28"/>
          <w:szCs w:val="28"/>
        </w:rPr>
      </w:pPr>
      <w:r w:rsidRPr="00532BCE">
        <w:rPr>
          <w:b/>
          <w:sz w:val="28"/>
          <w:szCs w:val="28"/>
        </w:rPr>
        <w:t>представителей организаций (юридических лиц), общественных</w:t>
      </w:r>
    </w:p>
    <w:p w:rsidR="00116488" w:rsidRPr="00532BCE" w:rsidRDefault="00116488" w:rsidP="00116488">
      <w:pPr>
        <w:pStyle w:val="ConsPlusNormal"/>
        <w:ind w:firstLine="540"/>
        <w:jc w:val="center"/>
        <w:rPr>
          <w:b/>
          <w:sz w:val="28"/>
          <w:szCs w:val="28"/>
        </w:rPr>
      </w:pPr>
      <w:r w:rsidRPr="00532BCE">
        <w:rPr>
          <w:b/>
          <w:sz w:val="28"/>
          <w:szCs w:val="28"/>
        </w:rPr>
        <w:t>объединений, государственных органов и органов местного</w:t>
      </w:r>
    </w:p>
    <w:p w:rsidR="00116488" w:rsidRPr="00532BCE" w:rsidRDefault="00116488" w:rsidP="00116488">
      <w:pPr>
        <w:pStyle w:val="ConsPlusNormal"/>
        <w:ind w:firstLine="540"/>
        <w:jc w:val="center"/>
        <w:rPr>
          <w:b/>
          <w:sz w:val="28"/>
          <w:szCs w:val="28"/>
        </w:rPr>
      </w:pPr>
      <w:r w:rsidRPr="00532BCE">
        <w:rPr>
          <w:b/>
          <w:sz w:val="28"/>
          <w:szCs w:val="28"/>
        </w:rPr>
        <w:t>самоуправления на заседаниях коллегиального органа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bookmarkStart w:id="2" w:name="P78"/>
      <w:bookmarkEnd w:id="2"/>
      <w:r w:rsidRPr="00532BCE">
        <w:rPr>
          <w:sz w:val="28"/>
          <w:szCs w:val="28"/>
        </w:rPr>
        <w:t xml:space="preserve">3.1. Заинтересованные лица, изъявившие желание присутствовать на заседании коллегиального органа, направляют </w:t>
      </w:r>
      <w:hyperlink w:anchor="P126" w:history="1">
        <w:r w:rsidRPr="00532BCE">
          <w:rPr>
            <w:sz w:val="28"/>
            <w:szCs w:val="28"/>
          </w:rPr>
          <w:t>заявку</w:t>
        </w:r>
      </w:hyperlink>
      <w:r w:rsidRPr="00532BCE">
        <w:rPr>
          <w:sz w:val="28"/>
          <w:szCs w:val="28"/>
        </w:rPr>
        <w:t xml:space="preserve"> об участии в заседании коллегиального органа (далее - заявка) на имя главы наименование муниципального образования не позднее 3 рабочих дней до дня начала заседания.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Форма </w:t>
      </w:r>
      <w:hyperlink w:anchor="P126" w:history="1">
        <w:r w:rsidRPr="00532BCE">
          <w:rPr>
            <w:sz w:val="28"/>
            <w:szCs w:val="28"/>
          </w:rPr>
          <w:t>заявки</w:t>
        </w:r>
      </w:hyperlink>
      <w:r w:rsidRPr="00532BCE">
        <w:rPr>
          <w:sz w:val="28"/>
          <w:szCs w:val="28"/>
        </w:rPr>
        <w:t xml:space="preserve"> приведена в приложении к настоящему Порядку.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3.2. Заявка направляется заинтересованным лицом в письменном виде по адресу: пер. Центральный, 1, с. Тюменцево, Тюменцевского района, Алтайского края, либо в электронном виде на электронный адрес</w:t>
      </w:r>
      <w:r w:rsidRPr="00532BCE">
        <w:rPr>
          <w:b/>
          <w:sz w:val="28"/>
          <w:szCs w:val="28"/>
        </w:rPr>
        <w:t xml:space="preserve"> </w:t>
      </w:r>
      <w:hyperlink r:id="rId8" w:history="1">
        <w:r w:rsidRPr="00532BCE">
          <w:rPr>
            <w:rStyle w:val="a6"/>
            <w:rFonts w:ascii="Arial" w:hAnsi="Arial"/>
            <w:color w:val="auto"/>
            <w:lang w:val="en-US"/>
          </w:rPr>
          <w:t>admtumen</w:t>
        </w:r>
        <w:r w:rsidRPr="00532BCE">
          <w:rPr>
            <w:rStyle w:val="a6"/>
            <w:rFonts w:ascii="Arial" w:hAnsi="Arial"/>
            <w:color w:val="auto"/>
          </w:rPr>
          <w:t>@</w:t>
        </w:r>
        <w:r w:rsidRPr="00532BCE">
          <w:rPr>
            <w:rStyle w:val="a6"/>
            <w:rFonts w:ascii="Arial" w:hAnsi="Arial"/>
            <w:color w:val="auto"/>
            <w:lang w:val="en-US"/>
          </w:rPr>
          <w:t>ab</w:t>
        </w:r>
        <w:r w:rsidRPr="00532BCE">
          <w:rPr>
            <w:rStyle w:val="a6"/>
            <w:rFonts w:ascii="Arial" w:hAnsi="Arial"/>
            <w:color w:val="auto"/>
          </w:rPr>
          <w:t>.</w:t>
        </w:r>
        <w:r w:rsidRPr="00532BCE">
          <w:rPr>
            <w:rStyle w:val="a6"/>
            <w:rFonts w:ascii="Arial" w:hAnsi="Arial"/>
            <w:color w:val="auto"/>
            <w:lang w:val="en-US"/>
          </w:rPr>
          <w:t>ru</w:t>
        </w:r>
      </w:hyperlink>
      <w:r w:rsidRPr="00532BCE">
        <w:rPr>
          <w:rStyle w:val="a5"/>
          <w:b w:val="0"/>
          <w:sz w:val="28"/>
          <w:szCs w:val="28"/>
        </w:rPr>
        <w:t>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3.3. Регистрация заявок осуществляется </w:t>
      </w:r>
      <w:r w:rsidRPr="00532BCE">
        <w:rPr>
          <w:iCs/>
          <w:sz w:val="28"/>
          <w:szCs w:val="28"/>
        </w:rPr>
        <w:t>Администрацией Тюменцевского района.</w:t>
      </w:r>
      <w:r w:rsidRPr="00532BCE">
        <w:rPr>
          <w:sz w:val="28"/>
          <w:szCs w:val="28"/>
        </w:rPr>
        <w:t xml:space="preserve"> При регистрации заявки проставляется отметка о дате и времени ее поступления.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Обработка персональных данных осуществляется в соответствии с Федеральным </w:t>
      </w:r>
      <w:hyperlink r:id="rId9" w:history="1">
        <w:r w:rsidRPr="00532BCE">
          <w:rPr>
            <w:sz w:val="28"/>
            <w:szCs w:val="28"/>
          </w:rPr>
          <w:t>законом</w:t>
        </w:r>
      </w:hyperlink>
      <w:r w:rsidRPr="00532BCE">
        <w:rPr>
          <w:sz w:val="28"/>
          <w:szCs w:val="28"/>
        </w:rPr>
        <w:t xml:space="preserve"> от 27.07.2006 года № 152-ФЗ «О персональных данных».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3.4. Количество присутствующих на заседании коллегиального органа заинтересованных лиц не должно создавать препятствий в работе членам коллегиального органа.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В месте проведения заседания оборудуются места для заинтересованных лиц. Количество мест рассчитывается исходя из количества зарегистрированных заинтересованных лиц, но общее число мест на </w:t>
      </w:r>
      <w:r w:rsidRPr="00532BCE">
        <w:rPr>
          <w:sz w:val="28"/>
          <w:szCs w:val="28"/>
        </w:rPr>
        <w:lastRenderedPageBreak/>
        <w:t>заседаниях коллегиального органа не должно быть менее трех</w:t>
      </w:r>
      <w:r w:rsidRPr="00532BCE">
        <w:rPr>
          <w:i/>
          <w:sz w:val="28"/>
          <w:szCs w:val="28"/>
        </w:rPr>
        <w:t>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В случае превышения числа заинтересованных лиц, представивших заявку, числу свободных мест, размещение производится в порядке очереди по дате и времени получения заявки.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iCs/>
          <w:sz w:val="28"/>
          <w:szCs w:val="28"/>
        </w:rPr>
        <w:t xml:space="preserve">Структурное подразделение </w:t>
      </w:r>
      <w:r w:rsidR="00532BCE">
        <w:rPr>
          <w:iCs/>
          <w:sz w:val="28"/>
          <w:szCs w:val="28"/>
        </w:rPr>
        <w:t>Администрации</w:t>
      </w:r>
      <w:r w:rsidRPr="00532BCE">
        <w:rPr>
          <w:iCs/>
          <w:sz w:val="28"/>
          <w:szCs w:val="28"/>
        </w:rPr>
        <w:t xml:space="preserve"> </w:t>
      </w:r>
      <w:r w:rsidRPr="00532BCE">
        <w:rPr>
          <w:sz w:val="28"/>
          <w:szCs w:val="28"/>
        </w:rPr>
        <w:t>Тюменцевского района</w:t>
      </w:r>
      <w:r w:rsidRPr="00532BCE">
        <w:rPr>
          <w:iCs/>
          <w:sz w:val="28"/>
          <w:szCs w:val="28"/>
        </w:rPr>
        <w:t>, обеспечивающее деятельность коллегиального органа</w:t>
      </w:r>
      <w:r w:rsidRPr="00532BCE">
        <w:rPr>
          <w:sz w:val="28"/>
          <w:szCs w:val="28"/>
        </w:rPr>
        <w:t>, сообщает заинтересованным лицам, представившим заявку, об отсутствии мест для размещения одним из способов: по телефону, по факсимильной связи или по электронному адресу, указанным в заявлении, не позднее 2 рабочих дней до дня начала заседания.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bookmarkStart w:id="3" w:name="P87"/>
      <w:bookmarkEnd w:id="3"/>
      <w:r w:rsidRPr="00532BCE">
        <w:rPr>
          <w:sz w:val="28"/>
          <w:szCs w:val="28"/>
        </w:rPr>
        <w:t>3.5. Заинтересованное лицо не допускается к участию в заседании в следующих случаях: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1) непредставление заявки в срок, указанный в </w:t>
      </w:r>
      <w:hyperlink w:anchor="P78" w:history="1">
        <w:r w:rsidRPr="00532BCE">
          <w:rPr>
            <w:sz w:val="28"/>
            <w:szCs w:val="28"/>
          </w:rPr>
          <w:t>пункте 3.1</w:t>
        </w:r>
      </w:hyperlink>
      <w:r w:rsidRPr="00532BCE">
        <w:rPr>
          <w:sz w:val="28"/>
          <w:szCs w:val="28"/>
        </w:rPr>
        <w:t xml:space="preserve"> настоящего Порядка;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2) отсутствие паспорта или иного документа, удостоверяющего личность, а в случае представления интересов организаций (юридических лиц), общественных объединений, государственных органов и органов местного самоуправления - документа, подтверждающего полномочия;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3) </w:t>
      </w:r>
      <w:proofErr w:type="spellStart"/>
      <w:r w:rsidRPr="00532BCE">
        <w:rPr>
          <w:sz w:val="28"/>
          <w:szCs w:val="28"/>
        </w:rPr>
        <w:t>непрохождение</w:t>
      </w:r>
      <w:proofErr w:type="spellEnd"/>
      <w:r w:rsidRPr="00532BCE">
        <w:rPr>
          <w:sz w:val="28"/>
          <w:szCs w:val="28"/>
        </w:rPr>
        <w:t xml:space="preserve"> процедуры регистрации в соответствии с </w:t>
      </w:r>
      <w:hyperlink w:anchor="P96" w:history="1">
        <w:r w:rsidRPr="00532BCE">
          <w:rPr>
            <w:sz w:val="28"/>
            <w:szCs w:val="28"/>
          </w:rPr>
          <w:t>пунктом 3.7</w:t>
        </w:r>
      </w:hyperlink>
      <w:r w:rsidRPr="00532BCE">
        <w:rPr>
          <w:sz w:val="28"/>
          <w:szCs w:val="28"/>
        </w:rPr>
        <w:t xml:space="preserve"> настоящего Порядка;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4) отсутствие свободных мест для размещения;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3.6. Участие граждан в заседании коллегиального органа осуществляется при предъявлении паспорта либо иного документа, удостоверяющего личность, а в случае представления интересов организаций (юридических лиц), общественных объединений, государственных органов и органов местного самоуправления - документа, подтверждающего полномочия, за исключением лиц, имеющих право представлять интересы без доверенности.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На заседании коллегиального органа допускается присутствие не более одного представителя от каждой организации (юридического лица), общественного объединения, государственного органа и органа местного самоуправления.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Заинтересованные лица имеют право участвовать в обсуждении вопросов, рассматриваемых на заседании коллегиального органа, вносить свои замечания и предложения, которые носят рекомендательный характер.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bookmarkStart w:id="4" w:name="P96"/>
      <w:bookmarkEnd w:id="4"/>
      <w:r w:rsidRPr="00532BCE">
        <w:rPr>
          <w:sz w:val="28"/>
          <w:szCs w:val="28"/>
        </w:rPr>
        <w:t xml:space="preserve">3.7. Специалисты </w:t>
      </w:r>
      <w:r w:rsidRPr="00532BCE">
        <w:rPr>
          <w:iCs/>
          <w:sz w:val="28"/>
          <w:szCs w:val="28"/>
        </w:rPr>
        <w:t xml:space="preserve">структурного подразделения </w:t>
      </w:r>
      <w:r w:rsidR="00532BCE">
        <w:rPr>
          <w:iCs/>
          <w:sz w:val="28"/>
          <w:szCs w:val="28"/>
        </w:rPr>
        <w:t>Администрации</w:t>
      </w:r>
      <w:r w:rsidRPr="00532BCE">
        <w:rPr>
          <w:iCs/>
          <w:sz w:val="28"/>
          <w:szCs w:val="28"/>
        </w:rPr>
        <w:t xml:space="preserve"> </w:t>
      </w:r>
      <w:r w:rsidRPr="00532BCE">
        <w:rPr>
          <w:sz w:val="28"/>
          <w:szCs w:val="28"/>
        </w:rPr>
        <w:t>Тюменцевского района</w:t>
      </w:r>
      <w:r w:rsidRPr="00532BCE">
        <w:rPr>
          <w:iCs/>
          <w:sz w:val="28"/>
          <w:szCs w:val="28"/>
        </w:rPr>
        <w:t xml:space="preserve">, </w:t>
      </w:r>
      <w:r w:rsidRPr="00532BCE">
        <w:rPr>
          <w:sz w:val="28"/>
          <w:szCs w:val="28"/>
        </w:rPr>
        <w:t xml:space="preserve"> ответственные за проведение заседания коллегиального органа, перед началом заседания проводит процедуру регистрации заинтересованных лиц.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В лист регистрации вносятся фамилия, имя и отчество. Листы регистрации приобщаются к материалам заседания коллегиального органа.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>При регистрации заинтересованные лица информируются о своих правах и ответственности в связи с присутствием на заседании коллегиального органа.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3.8. Расходы по участию в заседаниях коллегиального органа </w:t>
      </w:r>
      <w:r w:rsidRPr="00532BCE">
        <w:rPr>
          <w:sz w:val="28"/>
          <w:szCs w:val="28"/>
        </w:rPr>
        <w:lastRenderedPageBreak/>
        <w:t>осуществляются за счет собственных средств заинтересованных лиц, если иное не предусмотрено действующим законодательством.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3.9. Для обеспечения беспрепятственного доступа заинтересованных лиц в административные здания (помещения), где планируется проведение заседания коллегиального органа, структурное подразделение </w:t>
      </w:r>
      <w:r w:rsidR="00532BCE">
        <w:rPr>
          <w:sz w:val="28"/>
          <w:szCs w:val="28"/>
        </w:rPr>
        <w:t>Администрации</w:t>
      </w:r>
      <w:r w:rsidRPr="00532BCE">
        <w:rPr>
          <w:sz w:val="28"/>
          <w:szCs w:val="28"/>
        </w:rPr>
        <w:t xml:space="preserve"> Тюменцевского района</w:t>
      </w:r>
      <w:r w:rsidRPr="00532BCE">
        <w:rPr>
          <w:iCs/>
          <w:sz w:val="28"/>
          <w:szCs w:val="28"/>
        </w:rPr>
        <w:t>,</w:t>
      </w:r>
      <w:r w:rsidRPr="00532BCE">
        <w:rPr>
          <w:sz w:val="28"/>
          <w:szCs w:val="28"/>
        </w:rPr>
        <w:t xml:space="preserve"> обязано уведомить должностных лиц, ответственных за организацию пропускного режима.</w:t>
      </w:r>
    </w:p>
    <w:p w:rsidR="00116488" w:rsidRPr="00532BCE" w:rsidRDefault="00116488" w:rsidP="00116488">
      <w:pPr>
        <w:pStyle w:val="ConsPlusNormal"/>
        <w:ind w:firstLine="540"/>
        <w:jc w:val="both"/>
        <w:rPr>
          <w:sz w:val="28"/>
          <w:szCs w:val="28"/>
        </w:rPr>
      </w:pPr>
      <w:r w:rsidRPr="00532BCE">
        <w:rPr>
          <w:sz w:val="28"/>
          <w:szCs w:val="28"/>
        </w:rPr>
        <w:t xml:space="preserve">3.10. В случае отсутствия заявок на участие в заседании коллегиального органа, либо в случае недопущения заинтересованных лиц к заседанию в соответствии с </w:t>
      </w:r>
      <w:hyperlink w:anchor="P87" w:history="1">
        <w:r w:rsidRPr="00532BCE">
          <w:rPr>
            <w:sz w:val="28"/>
            <w:szCs w:val="28"/>
          </w:rPr>
          <w:t>пунктом 3.5</w:t>
        </w:r>
      </w:hyperlink>
      <w:r w:rsidRPr="00532BCE">
        <w:rPr>
          <w:sz w:val="28"/>
          <w:szCs w:val="28"/>
        </w:rPr>
        <w:t xml:space="preserve"> настоящего Порядка, заседание проводится в отсутствие указанных лиц с фиксированием данного обстоятельства в решении коллегиального органа.</w:t>
      </w:r>
    </w:p>
    <w:p w:rsidR="00116488" w:rsidRPr="00532BCE" w:rsidRDefault="00116488" w:rsidP="00116488">
      <w:pPr>
        <w:pStyle w:val="ConsPlusNormal"/>
        <w:ind w:left="3969"/>
        <w:jc w:val="both"/>
        <w:rPr>
          <w:sz w:val="28"/>
          <w:szCs w:val="28"/>
        </w:rPr>
      </w:pPr>
      <w:r w:rsidRPr="00532BCE">
        <w:rPr>
          <w:sz w:val="28"/>
          <w:szCs w:val="28"/>
        </w:rPr>
        <w:br w:type="page"/>
      </w:r>
      <w:r w:rsidRPr="00532BCE">
        <w:rPr>
          <w:sz w:val="28"/>
          <w:szCs w:val="28"/>
        </w:rPr>
        <w:lastRenderedPageBreak/>
        <w:t xml:space="preserve">Приложение к Порядку обеспечения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муниципальных образований в заседаниях коллегиальных органов, образованных в </w:t>
      </w:r>
      <w:r w:rsidR="00532BCE">
        <w:rPr>
          <w:sz w:val="28"/>
          <w:szCs w:val="28"/>
        </w:rPr>
        <w:t>Администрации</w:t>
      </w:r>
      <w:r w:rsidRPr="00532BCE">
        <w:rPr>
          <w:sz w:val="28"/>
          <w:szCs w:val="28"/>
        </w:rPr>
        <w:t xml:space="preserve"> Тюменцевского района </w:t>
      </w:r>
    </w:p>
    <w:p w:rsidR="00116488" w:rsidRPr="00532BCE" w:rsidRDefault="00116488" w:rsidP="00116488">
      <w:pPr>
        <w:pStyle w:val="ConsPlusNormal"/>
        <w:jc w:val="right"/>
        <w:rPr>
          <w:sz w:val="28"/>
          <w:szCs w:val="28"/>
        </w:rPr>
      </w:pPr>
    </w:p>
    <w:p w:rsidR="00116488" w:rsidRPr="00532BCE" w:rsidRDefault="00116488" w:rsidP="00116488">
      <w:pPr>
        <w:pStyle w:val="ConsPlusNonformat"/>
        <w:jc w:val="both"/>
        <w:rPr>
          <w:sz w:val="24"/>
          <w:szCs w:val="24"/>
        </w:rPr>
      </w:pPr>
    </w:p>
    <w:p w:rsidR="00116488" w:rsidRPr="00532BCE" w:rsidRDefault="00116488" w:rsidP="0011648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26"/>
      <w:bookmarkEnd w:id="5"/>
      <w:r w:rsidRPr="00532BCE">
        <w:rPr>
          <w:rFonts w:ascii="Times New Roman" w:hAnsi="Times New Roman" w:cs="Times New Roman"/>
          <w:sz w:val="24"/>
          <w:szCs w:val="24"/>
        </w:rPr>
        <w:t>ЗАЯВКА</w:t>
      </w:r>
    </w:p>
    <w:p w:rsidR="00116488" w:rsidRPr="00532BCE" w:rsidRDefault="00116488" w:rsidP="0011648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об участии в заседании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 xml:space="preserve">                    (наименование коллегиального органа)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отчество)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паспорт серия _______________ номер ____________ выдан ____________________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 xml:space="preserve">_________________________________________ "____" ________________ года </w:t>
      </w:r>
      <w:hyperlink w:anchor="P160" w:history="1">
        <w:r w:rsidRPr="00532BCE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532BCE">
        <w:rPr>
          <w:rFonts w:ascii="Times New Roman" w:hAnsi="Times New Roman" w:cs="Times New Roman"/>
          <w:sz w:val="24"/>
          <w:szCs w:val="24"/>
        </w:rPr>
        <w:t>,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 xml:space="preserve">                            (кем и когда </w:t>
      </w:r>
      <w:proofErr w:type="gramStart"/>
      <w:r w:rsidRPr="00532B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32BCE">
        <w:rPr>
          <w:rFonts w:ascii="Times New Roman" w:hAnsi="Times New Roman" w:cs="Times New Roman"/>
          <w:sz w:val="24"/>
          <w:szCs w:val="24"/>
        </w:rPr>
        <w:t>)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являюсь представителем ___________________________________________________,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(наименование организации (юридического лица), государственного органа, органа местного самоуправления, представителем которого является гражданин)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 xml:space="preserve">реквизиты доверенности </w:t>
      </w:r>
      <w:hyperlink w:anchor="P161" w:history="1">
        <w:r w:rsidRPr="00532BCE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532BCE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прошу допустить меня к участию в заседании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BCE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532BCE">
        <w:rPr>
          <w:rFonts w:ascii="Times New Roman" w:hAnsi="Times New Roman" w:cs="Times New Roman"/>
          <w:sz w:val="24"/>
          <w:szCs w:val="24"/>
        </w:rPr>
        <w:t xml:space="preserve"> состоится "____" ________________ года _________ час _________ мин.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по адресу _________________________________________________________________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Контактные данные: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телефон ___________________________________________________________________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почтовый адрес ____________________________________________________________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532BCE">
          <w:rPr>
            <w:rFonts w:ascii="Times New Roman" w:hAnsi="Times New Roman" w:cs="Times New Roman"/>
            <w:sz w:val="24"/>
            <w:szCs w:val="24"/>
          </w:rPr>
          <w:t>статьей 9</w:t>
        </w:r>
      </w:hyperlink>
      <w:r w:rsidRPr="00532BCE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2006 года №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152-ФЗ  «О персональных данных» даю согласие на обработку моих персональных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 xml:space="preserve">данных,  а  именно  совершение действий, предусмотренных </w:t>
      </w:r>
      <w:hyperlink r:id="rId11" w:history="1">
        <w:r w:rsidRPr="00532BCE">
          <w:rPr>
            <w:rFonts w:ascii="Times New Roman" w:hAnsi="Times New Roman" w:cs="Times New Roman"/>
            <w:sz w:val="24"/>
            <w:szCs w:val="24"/>
          </w:rPr>
          <w:t>пунктом 3 статьи 3</w:t>
        </w:r>
      </w:hyperlink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названного Федерального закона.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Дата __________________                            Подпись ________________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60"/>
      <w:bookmarkEnd w:id="6"/>
      <w:r w:rsidRPr="00532BCE">
        <w:rPr>
          <w:rFonts w:ascii="Times New Roman" w:hAnsi="Times New Roman" w:cs="Times New Roman"/>
          <w:sz w:val="24"/>
          <w:szCs w:val="24"/>
        </w:rPr>
        <w:t>&lt;*&gt; Заполняется гражданином (физическим лицом).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61"/>
      <w:bookmarkEnd w:id="7"/>
      <w:r w:rsidRPr="00532BCE">
        <w:rPr>
          <w:rFonts w:ascii="Times New Roman" w:hAnsi="Times New Roman" w:cs="Times New Roman"/>
          <w:sz w:val="24"/>
          <w:szCs w:val="24"/>
        </w:rPr>
        <w:t>&lt;**&gt;   Заполняется   представителем  организации  (юридического  лица),</w:t>
      </w:r>
    </w:p>
    <w:p w:rsidR="00116488" w:rsidRPr="00532BCE" w:rsidRDefault="00116488" w:rsidP="001164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2BCE">
        <w:rPr>
          <w:rFonts w:ascii="Times New Roman" w:hAnsi="Times New Roman" w:cs="Times New Roman"/>
          <w:sz w:val="24"/>
          <w:szCs w:val="24"/>
        </w:rPr>
        <w:t>государственного органа, органа местного самоуправления.</w:t>
      </w:r>
    </w:p>
    <w:sectPr w:rsidR="00116488" w:rsidRPr="00532BCE" w:rsidSect="00833BB9">
      <w:pgSz w:w="11906" w:h="16838" w:code="9"/>
      <w:pgMar w:top="851" w:right="851" w:bottom="141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6488"/>
    <w:rsid w:val="000A0DE8"/>
    <w:rsid w:val="00116488"/>
    <w:rsid w:val="003E1EEC"/>
    <w:rsid w:val="003E2588"/>
    <w:rsid w:val="00494730"/>
    <w:rsid w:val="00532BCE"/>
    <w:rsid w:val="00602009"/>
    <w:rsid w:val="00833BB9"/>
    <w:rsid w:val="008A034B"/>
    <w:rsid w:val="00992C59"/>
    <w:rsid w:val="00BC77C9"/>
    <w:rsid w:val="00C423D0"/>
    <w:rsid w:val="00DE6BAF"/>
    <w:rsid w:val="00E2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BAF"/>
  </w:style>
  <w:style w:type="paragraph" w:styleId="1">
    <w:name w:val="heading 1"/>
    <w:basedOn w:val="a"/>
    <w:next w:val="a"/>
    <w:qFormat/>
    <w:rsid w:val="00DE6BAF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DE6BAF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E6BAF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E6BAF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1648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116488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11648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5">
    <w:name w:val="Strong"/>
    <w:basedOn w:val="a0"/>
    <w:qFormat/>
    <w:rsid w:val="00116488"/>
    <w:rPr>
      <w:b/>
      <w:bCs/>
    </w:rPr>
  </w:style>
  <w:style w:type="character" w:styleId="a6">
    <w:name w:val="Hyperlink"/>
    <w:basedOn w:val="a0"/>
    <w:rsid w:val="001164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tumen@ab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4A5BB2248671973E0EFCF09412377191E056712F2C7E4A6AEA8971C7034642200FD08E4B3CB843B3D9DB8T2k8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A5BB2248671973E0EFD104574F291318073D16F3C2E8F0F1F7CC41273D6E7547B251A6F7C68439T3kAE" TargetMode="External"/><Relationship Id="rId11" Type="http://schemas.openxmlformats.org/officeDocument/2006/relationships/hyperlink" Target="consultantplus://offline/ref=C4A5BB2248671973E0EFD104574F291318093118FFCDE8F0F1F7CC41273D6E7547B251A6F7C68738T3k4E" TargetMode="External"/><Relationship Id="rId5" Type="http://schemas.openxmlformats.org/officeDocument/2006/relationships/hyperlink" Target="consultantplus://offline/ref=C4A5BB2248671973E0EFD104574F29131B0E3917F9C0E8F0F1F7CC41273D6E7547B251A6F7C6863CT3kEE" TargetMode="External"/><Relationship Id="rId10" Type="http://schemas.openxmlformats.org/officeDocument/2006/relationships/hyperlink" Target="consultantplus://offline/ref=C4A5BB2248671973E0EFD104574F291318093118FFCDE8F0F1F7CC41273D6E7547B251A6F7C6873CT3k5E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C4A5BB2248671973E0EFD104574F291318093118FFCDE8F0F1F7CC4127T3k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85;&#1086;&#1074;&#1099;&#1077;%20&#1096;&#1072;&#1073;&#1083;&#1086;&#1085;&#1099;\&#1072;&#1076;&#1084;&#1080;&#1085;&#1080;&#1089;&#1090;&#1088;%20&#1087;&#1086;&#1089;&#1090;&#1072;&#1085;&#1086;&#1074;&#1083;&#1077;&#1085;&#1080;&#1077;%20&#1085;&#1086;&#1074;&#1086;&#1077;%20%20&#1096;&#1072;&#1073;&#1083;&#1086;&#1085;%20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 постановление новое  шаблон  </Template>
  <TotalTime>27</TotalTime>
  <Pages>7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cp:lastModifiedBy>User</cp:lastModifiedBy>
  <cp:revision>5</cp:revision>
  <cp:lastPrinted>2018-12-24T08:57:00Z</cp:lastPrinted>
  <dcterms:created xsi:type="dcterms:W3CDTF">2018-12-24T08:39:00Z</dcterms:created>
  <dcterms:modified xsi:type="dcterms:W3CDTF">2018-12-27T08:49:00Z</dcterms:modified>
</cp:coreProperties>
</file>